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BB0CF2">
      <w:pPr>
        <w:spacing w:line="360" w:lineRule="auto"/>
        <w:ind w:firstLineChars="300" w:firstLine="1084"/>
        <w:jc w:val="both"/>
        <w:rPr>
          <w:b/>
          <w:bCs/>
          <w:sz w:val="36"/>
          <w:szCs w:val="36"/>
        </w:rPr>
      </w:pPr>
      <w:bookmarkStart w:id="0" w:name="_Toc390812070_WPSOffice_Level1"/>
      <w:r>
        <w:rPr>
          <w:rFonts w:hint="eastAsia"/>
          <w:b/>
          <w:bCs/>
          <w:sz w:val="36"/>
          <w:szCs w:val="36"/>
        </w:rPr>
        <w:t>北京欧亚普信国际认证中心有限公司</w:t>
      </w:r>
      <w:bookmarkEnd w:id="0"/>
    </w:p>
    <w:p w:rsidR="00606A46" w:rsidRDefault="00BB0CF2">
      <w:pPr>
        <w:spacing w:line="360" w:lineRule="auto"/>
        <w:jc w:val="center"/>
        <w:rPr>
          <w:b/>
          <w:bCs/>
          <w:sz w:val="52"/>
          <w:szCs w:val="52"/>
        </w:rPr>
      </w:pPr>
      <w:bookmarkStart w:id="1" w:name="_Toc1373467964_WPSOffice_Level1"/>
      <w:r>
        <w:rPr>
          <w:rFonts w:ascii="黑体" w:eastAsia="黑体" w:hAnsi="黑体" w:cs="黑体" w:hint="eastAsia"/>
          <w:b/>
          <w:bCs/>
          <w:sz w:val="52"/>
          <w:szCs w:val="52"/>
        </w:rPr>
        <w:t>不动产服务认证实施规则</w:t>
      </w:r>
      <w:bookmarkEnd w:id="1"/>
    </w:p>
    <w:p w:rsidR="00606A46" w:rsidRDefault="00606A46">
      <w:pPr>
        <w:spacing w:line="360" w:lineRule="auto"/>
        <w:ind w:firstLineChars="200" w:firstLine="440"/>
        <w:jc w:val="center"/>
      </w:pPr>
    </w:p>
    <w:p w:rsidR="00606A46" w:rsidRDefault="00606A46">
      <w:pPr>
        <w:spacing w:line="360" w:lineRule="auto"/>
        <w:ind w:firstLineChars="200" w:firstLine="440"/>
        <w:jc w:val="center"/>
      </w:pPr>
    </w:p>
    <w:p w:rsidR="00606A46" w:rsidRDefault="00BB0CF2">
      <w:pPr>
        <w:spacing w:line="360" w:lineRule="auto"/>
        <w:ind w:firstLineChars="200" w:firstLine="440"/>
        <w:jc w:val="center"/>
        <w:rPr>
          <w:sz w:val="24"/>
          <w:szCs w:val="24"/>
        </w:rPr>
      </w:pPr>
      <w:r>
        <w:rPr>
          <w:noProof/>
          <w:lang w:val="en-US" w:bidi="ar-SA"/>
        </w:rPr>
        <w:drawing>
          <wp:inline distT="0" distB="0" distL="114300" distR="114300">
            <wp:extent cx="2819400" cy="2209800"/>
            <wp:effectExtent l="0" t="0" r="0" b="0"/>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r:embed="rId8"/>
                    <a:stretch>
                      <a:fillRect/>
                    </a:stretch>
                  </pic:blipFill>
                  <pic:spPr>
                    <a:xfrm>
                      <a:off x="0" y="0"/>
                      <a:ext cx="2819400" cy="2209800"/>
                    </a:xfrm>
                    <a:prstGeom prst="rect">
                      <a:avLst/>
                    </a:prstGeom>
                    <a:noFill/>
                    <a:ln>
                      <a:noFill/>
                    </a:ln>
                  </pic:spPr>
                </pic:pic>
              </a:graphicData>
            </a:graphic>
          </wp:inline>
        </w:drawing>
      </w:r>
    </w:p>
    <w:p w:rsidR="00606A46" w:rsidRDefault="00606A46">
      <w:pPr>
        <w:spacing w:line="360" w:lineRule="auto"/>
        <w:ind w:firstLineChars="200" w:firstLine="480"/>
        <w:jc w:val="both"/>
        <w:rPr>
          <w:sz w:val="24"/>
          <w:szCs w:val="24"/>
        </w:rPr>
      </w:pPr>
    </w:p>
    <w:p w:rsidR="00606A46" w:rsidRDefault="00606A46">
      <w:pPr>
        <w:spacing w:line="360" w:lineRule="auto"/>
        <w:jc w:val="both"/>
        <w:rPr>
          <w:sz w:val="24"/>
          <w:szCs w:val="24"/>
        </w:rPr>
      </w:pPr>
    </w:p>
    <w:p w:rsidR="00606A46" w:rsidRDefault="00606A46">
      <w:pPr>
        <w:spacing w:line="360" w:lineRule="auto"/>
        <w:jc w:val="both"/>
        <w:rPr>
          <w:sz w:val="24"/>
          <w:szCs w:val="24"/>
        </w:rPr>
      </w:pPr>
      <w:r w:rsidRPr="00606A46">
        <w:rPr>
          <w:sz w:val="24"/>
        </w:rPr>
        <w:pict>
          <v:shapetype id="_x0000_t202" coordsize="21600,21600" o:spt="202" path="m,l,21600r21600,l21600,xe">
            <v:stroke joinstyle="miter"/>
            <v:path gradientshapeok="t" o:connecttype="rect"/>
          </v:shapetype>
          <v:shape id="_x0000_s1026" type="#_x0000_t202" style="position:absolute;left:0;text-align:left;margin-left:82.05pt;margin-top:5.25pt;width:250.5pt;height:143.25pt;z-index:251659264" o:gfxdata="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51+QH1QAAAAoBAAAPAAAAAAAA&#10;AAEAIAAAACIAAABkcnMvZG93bnJldi54bWxQSwECFAAUAAAACACHTuJAYFk7Q04CAACSBAAADgAA&#10;AAAAAAABACAAAAAkAQAAZHJzL2Uyb0RvYy54bWxQSwUGAAAAAAYABgBZAQAA5AUAAAAA&#10;" fillcolor="white [3201]" stroked="f" strokeweight=".5pt">
            <v:textbox>
              <w:txbxContent>
                <w:p w:rsidR="00606A46" w:rsidRDefault="00BB0CF2">
                  <w:pPr>
                    <w:spacing w:line="360" w:lineRule="auto"/>
                    <w:ind w:firstLineChars="200" w:firstLine="560"/>
                    <w:rPr>
                      <w:rFonts w:ascii="黑体" w:eastAsia="黑体" w:hAnsi="黑体" w:cs="黑体"/>
                      <w:sz w:val="28"/>
                      <w:szCs w:val="28"/>
                    </w:rPr>
                  </w:pPr>
                  <w:r>
                    <w:rPr>
                      <w:rFonts w:ascii="黑体" w:eastAsia="黑体" w:hAnsi="黑体" w:cs="黑体" w:hint="eastAsia"/>
                      <w:sz w:val="28"/>
                      <w:szCs w:val="28"/>
                    </w:rPr>
                    <w:t>文件编号：</w:t>
                  </w:r>
                  <w:r>
                    <w:rPr>
                      <w:rFonts w:ascii="黑体" w:eastAsia="黑体" w:hAnsi="黑体" w:cs="黑体" w:hint="eastAsia"/>
                      <w:sz w:val="28"/>
                      <w:szCs w:val="28"/>
                    </w:rPr>
                    <w:t xml:space="preserve"> OYPX-ZY-04</w:t>
                  </w:r>
                </w:p>
                <w:p w:rsidR="00606A46" w:rsidRDefault="00BB0CF2">
                  <w:pPr>
                    <w:spacing w:line="360" w:lineRule="auto"/>
                    <w:ind w:firstLineChars="200" w:firstLine="560"/>
                    <w:rPr>
                      <w:rFonts w:ascii="黑体" w:eastAsia="黑体" w:hAnsi="黑体" w:cs="黑体"/>
                      <w:sz w:val="28"/>
                      <w:szCs w:val="28"/>
                    </w:rPr>
                  </w:pPr>
                  <w:r>
                    <w:rPr>
                      <w:rFonts w:ascii="黑体" w:eastAsia="黑体" w:hAnsi="黑体" w:cs="黑体" w:hint="eastAsia"/>
                      <w:sz w:val="28"/>
                      <w:szCs w:val="28"/>
                    </w:rPr>
                    <w:t>版</w:t>
                  </w:r>
                  <w:r>
                    <w:rPr>
                      <w:rFonts w:ascii="黑体" w:eastAsia="黑体" w:hAnsi="黑体" w:cs="黑体" w:hint="eastAsia"/>
                      <w:sz w:val="28"/>
                      <w:szCs w:val="28"/>
                    </w:rPr>
                    <w:t xml:space="preserve"> </w:t>
                  </w:r>
                  <w:r>
                    <w:rPr>
                      <w:rFonts w:ascii="黑体" w:eastAsia="黑体" w:hAnsi="黑体" w:cs="黑体" w:hint="eastAsia"/>
                      <w:sz w:val="28"/>
                      <w:szCs w:val="28"/>
                    </w:rPr>
                    <w:t>本：</w:t>
                  </w:r>
                  <w:r>
                    <w:rPr>
                      <w:rFonts w:ascii="黑体" w:eastAsia="黑体" w:hAnsi="黑体" w:cs="黑体" w:hint="eastAsia"/>
                      <w:sz w:val="28"/>
                      <w:szCs w:val="28"/>
                      <w:lang w:val="en-US"/>
                    </w:rPr>
                    <w:t>A</w:t>
                  </w:r>
                  <w:r>
                    <w:rPr>
                      <w:rFonts w:ascii="黑体" w:eastAsia="黑体" w:hAnsi="黑体" w:cs="黑体" w:hint="eastAsia"/>
                      <w:sz w:val="28"/>
                      <w:szCs w:val="28"/>
                    </w:rPr>
                    <w:t>/0</w:t>
                  </w:r>
                </w:p>
                <w:p w:rsidR="00606A46" w:rsidRDefault="00BB0CF2">
                  <w:pPr>
                    <w:spacing w:line="360" w:lineRule="auto"/>
                    <w:ind w:firstLineChars="200" w:firstLine="560"/>
                    <w:rPr>
                      <w:rFonts w:ascii="黑体" w:eastAsia="黑体" w:hAnsi="黑体" w:cs="黑体"/>
                      <w:sz w:val="28"/>
                      <w:szCs w:val="28"/>
                      <w:lang w:val="en-US"/>
                    </w:rPr>
                  </w:pPr>
                  <w:r>
                    <w:rPr>
                      <w:rFonts w:ascii="黑体" w:eastAsia="黑体" w:hAnsi="黑体" w:cs="黑体" w:hint="eastAsia"/>
                      <w:sz w:val="28"/>
                      <w:szCs w:val="28"/>
                    </w:rPr>
                    <w:t>编制</w:t>
                  </w:r>
                  <w:r>
                    <w:rPr>
                      <w:rFonts w:ascii="黑体" w:eastAsia="黑体" w:hAnsi="黑体" w:cs="黑体" w:hint="eastAsia"/>
                      <w:sz w:val="28"/>
                      <w:szCs w:val="28"/>
                    </w:rPr>
                    <w:t>/</w:t>
                  </w:r>
                  <w:r>
                    <w:rPr>
                      <w:rFonts w:ascii="黑体" w:eastAsia="黑体" w:hAnsi="黑体" w:cs="黑体" w:hint="eastAsia"/>
                      <w:sz w:val="28"/>
                      <w:szCs w:val="28"/>
                    </w:rPr>
                    <w:t>日期：技术部</w:t>
                  </w:r>
                  <w:r>
                    <w:rPr>
                      <w:rFonts w:ascii="黑体" w:eastAsia="黑体" w:hAnsi="黑体" w:cs="黑体" w:hint="eastAsia"/>
                      <w:sz w:val="28"/>
                      <w:szCs w:val="28"/>
                    </w:rPr>
                    <w:t xml:space="preserve"> 20</w:t>
                  </w:r>
                  <w:r>
                    <w:rPr>
                      <w:rFonts w:ascii="黑体" w:eastAsia="黑体" w:hAnsi="黑体" w:cs="黑体" w:hint="eastAsia"/>
                      <w:sz w:val="28"/>
                      <w:szCs w:val="28"/>
                      <w:lang w:val="en-US"/>
                    </w:rPr>
                    <w:t>2</w:t>
                  </w:r>
                  <w:r>
                    <w:rPr>
                      <w:rFonts w:ascii="黑体" w:eastAsia="黑体" w:hAnsi="黑体" w:cs="黑体" w:hint="eastAsia"/>
                      <w:sz w:val="28"/>
                      <w:szCs w:val="28"/>
                      <w:lang w:val="en-US"/>
                    </w:rPr>
                    <w:t>1</w:t>
                  </w:r>
                  <w:r>
                    <w:rPr>
                      <w:rFonts w:ascii="黑体" w:eastAsia="黑体" w:hAnsi="黑体" w:cs="黑体" w:hint="eastAsia"/>
                      <w:sz w:val="28"/>
                      <w:szCs w:val="28"/>
                    </w:rPr>
                    <w:t>.</w:t>
                  </w:r>
                  <w:r>
                    <w:rPr>
                      <w:rFonts w:ascii="黑体" w:eastAsia="黑体" w:hAnsi="黑体" w:cs="黑体" w:hint="eastAsia"/>
                      <w:sz w:val="28"/>
                      <w:szCs w:val="28"/>
                      <w:lang w:val="en-US"/>
                    </w:rPr>
                    <w:t>6</w:t>
                  </w:r>
                  <w:r>
                    <w:rPr>
                      <w:rFonts w:ascii="黑体" w:eastAsia="黑体" w:hAnsi="黑体" w:cs="黑体" w:hint="eastAsia"/>
                      <w:sz w:val="28"/>
                      <w:szCs w:val="28"/>
                    </w:rPr>
                    <w:t>.</w:t>
                  </w:r>
                  <w:r>
                    <w:rPr>
                      <w:rFonts w:ascii="黑体" w:eastAsia="黑体" w:hAnsi="黑体" w:cs="黑体" w:hint="eastAsia"/>
                      <w:sz w:val="28"/>
                      <w:szCs w:val="28"/>
                      <w:lang w:val="en-US"/>
                    </w:rPr>
                    <w:t>9</w:t>
                  </w:r>
                </w:p>
                <w:p w:rsidR="00606A46" w:rsidRDefault="00BB0CF2">
                  <w:pPr>
                    <w:spacing w:line="360" w:lineRule="auto"/>
                    <w:ind w:firstLineChars="200" w:firstLine="560"/>
                    <w:rPr>
                      <w:rFonts w:ascii="黑体" w:eastAsia="黑体" w:hAnsi="黑体" w:cs="黑体"/>
                      <w:sz w:val="28"/>
                      <w:szCs w:val="28"/>
                      <w:lang w:val="en-US"/>
                    </w:rPr>
                  </w:pPr>
                  <w:r>
                    <w:rPr>
                      <w:rFonts w:ascii="黑体" w:eastAsia="黑体" w:hAnsi="黑体" w:cs="黑体" w:hint="eastAsia"/>
                      <w:sz w:val="28"/>
                      <w:szCs w:val="28"/>
                    </w:rPr>
                    <w:t>审批</w:t>
                  </w:r>
                  <w:r>
                    <w:rPr>
                      <w:rFonts w:ascii="黑体" w:eastAsia="黑体" w:hAnsi="黑体" w:cs="黑体" w:hint="eastAsia"/>
                      <w:sz w:val="28"/>
                      <w:szCs w:val="28"/>
                    </w:rPr>
                    <w:t>/</w:t>
                  </w:r>
                  <w:r>
                    <w:rPr>
                      <w:rFonts w:ascii="黑体" w:eastAsia="黑体" w:hAnsi="黑体" w:cs="黑体" w:hint="eastAsia"/>
                      <w:sz w:val="28"/>
                      <w:szCs w:val="28"/>
                    </w:rPr>
                    <w:t>日期：</w:t>
                  </w:r>
                  <w:r>
                    <w:rPr>
                      <w:rFonts w:ascii="黑体" w:eastAsia="黑体" w:hAnsi="黑体" w:cs="黑体" w:hint="eastAsia"/>
                      <w:sz w:val="28"/>
                      <w:szCs w:val="28"/>
                      <w:lang w:val="en-US"/>
                    </w:rPr>
                    <w:t>刘庆钦</w:t>
                  </w:r>
                  <w:r>
                    <w:rPr>
                      <w:rFonts w:ascii="黑体" w:eastAsia="黑体" w:hAnsi="黑体" w:cs="黑体" w:hint="eastAsia"/>
                      <w:sz w:val="28"/>
                      <w:szCs w:val="28"/>
                    </w:rPr>
                    <w:t xml:space="preserve"> 20</w:t>
                  </w:r>
                  <w:r>
                    <w:rPr>
                      <w:rFonts w:ascii="黑体" w:eastAsia="黑体" w:hAnsi="黑体" w:cs="黑体" w:hint="eastAsia"/>
                      <w:sz w:val="28"/>
                      <w:szCs w:val="28"/>
                      <w:lang w:val="en-US"/>
                    </w:rPr>
                    <w:t>2</w:t>
                  </w:r>
                  <w:r>
                    <w:rPr>
                      <w:rFonts w:ascii="黑体" w:eastAsia="黑体" w:hAnsi="黑体" w:cs="黑体" w:hint="eastAsia"/>
                      <w:sz w:val="28"/>
                      <w:szCs w:val="28"/>
                      <w:lang w:val="en-US"/>
                    </w:rPr>
                    <w:t>1</w:t>
                  </w:r>
                  <w:r>
                    <w:rPr>
                      <w:rFonts w:ascii="黑体" w:eastAsia="黑体" w:hAnsi="黑体" w:cs="黑体" w:hint="eastAsia"/>
                      <w:sz w:val="28"/>
                      <w:szCs w:val="28"/>
                    </w:rPr>
                    <w:t>.</w:t>
                  </w:r>
                  <w:r>
                    <w:rPr>
                      <w:rFonts w:ascii="黑体" w:eastAsia="黑体" w:hAnsi="黑体" w:cs="黑体" w:hint="eastAsia"/>
                      <w:sz w:val="28"/>
                      <w:szCs w:val="28"/>
                      <w:lang w:val="en-US"/>
                    </w:rPr>
                    <w:t>6</w:t>
                  </w:r>
                  <w:r>
                    <w:rPr>
                      <w:rFonts w:ascii="黑体" w:eastAsia="黑体" w:hAnsi="黑体" w:cs="黑体" w:hint="eastAsia"/>
                      <w:sz w:val="28"/>
                      <w:szCs w:val="28"/>
                    </w:rPr>
                    <w:t>.</w:t>
                  </w:r>
                  <w:r>
                    <w:rPr>
                      <w:rFonts w:ascii="黑体" w:eastAsia="黑体" w:hAnsi="黑体" w:cs="黑体" w:hint="eastAsia"/>
                      <w:sz w:val="28"/>
                      <w:szCs w:val="28"/>
                      <w:lang w:val="en-US"/>
                    </w:rPr>
                    <w:t>9</w:t>
                  </w:r>
                </w:p>
                <w:p w:rsidR="00606A46" w:rsidRDefault="00606A46"/>
              </w:txbxContent>
            </v:textbox>
          </v:shape>
        </w:pict>
      </w:r>
    </w:p>
    <w:p w:rsidR="00606A46" w:rsidRDefault="00606A46">
      <w:pPr>
        <w:spacing w:line="360" w:lineRule="auto"/>
        <w:jc w:val="both"/>
        <w:rPr>
          <w:sz w:val="24"/>
          <w:szCs w:val="24"/>
        </w:rPr>
      </w:pPr>
    </w:p>
    <w:p w:rsidR="00606A46" w:rsidRDefault="00606A46">
      <w:pPr>
        <w:spacing w:line="360" w:lineRule="auto"/>
        <w:jc w:val="both"/>
        <w:rPr>
          <w:sz w:val="24"/>
          <w:szCs w:val="24"/>
        </w:rPr>
      </w:pPr>
    </w:p>
    <w:p w:rsidR="00606A46" w:rsidRDefault="00606A46">
      <w:pPr>
        <w:spacing w:line="360" w:lineRule="auto"/>
        <w:jc w:val="both"/>
        <w:rPr>
          <w:sz w:val="24"/>
          <w:szCs w:val="24"/>
        </w:rPr>
      </w:pPr>
    </w:p>
    <w:p w:rsidR="00606A46" w:rsidRDefault="00606A46">
      <w:pPr>
        <w:spacing w:line="360" w:lineRule="auto"/>
        <w:jc w:val="both"/>
        <w:rPr>
          <w:sz w:val="24"/>
          <w:szCs w:val="24"/>
        </w:rPr>
      </w:pPr>
    </w:p>
    <w:p w:rsidR="00606A46" w:rsidRDefault="00606A46">
      <w:pPr>
        <w:spacing w:line="360" w:lineRule="auto"/>
        <w:jc w:val="both"/>
        <w:rPr>
          <w:sz w:val="24"/>
          <w:szCs w:val="24"/>
        </w:rPr>
      </w:pPr>
    </w:p>
    <w:p w:rsidR="00606A46" w:rsidRDefault="00606A46">
      <w:pPr>
        <w:spacing w:line="360" w:lineRule="auto"/>
        <w:jc w:val="both"/>
        <w:rPr>
          <w:sz w:val="24"/>
          <w:szCs w:val="24"/>
        </w:rPr>
        <w:sectPr w:rsidR="00606A46">
          <w:pgSz w:w="11906" w:h="16838"/>
          <w:pgMar w:top="1440" w:right="1800" w:bottom="1440" w:left="1800" w:header="851" w:footer="992" w:gutter="0"/>
          <w:pgNumType w:start="1"/>
          <w:cols w:space="425"/>
          <w:docGrid w:type="lines" w:linePitch="312"/>
        </w:sectPr>
      </w:pPr>
    </w:p>
    <w:bookmarkStart w:id="2" w:name="_Toc1496238768_WPSOffice_Type1" w:displacedByCustomXml="next"/>
    <w:sdt>
      <w:sdtPr>
        <w:rPr>
          <w:rFonts w:ascii="Times New Roman" w:hAnsi="Times New Roman" w:cs="Times New Roman"/>
          <w:sz w:val="21"/>
          <w:szCs w:val="20"/>
          <w:lang w:val="en-US" w:bidi="ar-SA"/>
        </w:rPr>
        <w:id w:val="1000075136"/>
      </w:sdtPr>
      <w:sdtEndPr>
        <w:rPr>
          <w:sz w:val="20"/>
        </w:rPr>
      </w:sdtEndPr>
      <w:sdtContent>
        <w:p w:rsidR="00606A46" w:rsidRDefault="00BB0CF2">
          <w:pPr>
            <w:jc w:val="center"/>
          </w:pPr>
          <w:r>
            <w:rPr>
              <w:sz w:val="21"/>
            </w:rPr>
            <w:t>目录</w:t>
          </w:r>
        </w:p>
        <w:p w:rsidR="00606A46" w:rsidRDefault="00606A46">
          <w:pPr>
            <w:pStyle w:val="WPSOffice1"/>
            <w:tabs>
              <w:tab w:val="right" w:leader="dot" w:pos="8306"/>
            </w:tabs>
          </w:pPr>
          <w:hyperlink w:anchor="_Toc865491812_WPSOffice_Level1" w:history="1">
            <w:sdt>
              <w:sdtPr>
                <w:rPr>
                  <w:rFonts w:ascii="宋体" w:hAnsi="宋体" w:cs="宋体"/>
                  <w:sz w:val="22"/>
                  <w:szCs w:val="22"/>
                  <w:lang w:val="zh-CN" w:bidi="zh-CN"/>
                </w:rPr>
                <w:id w:val="699677439"/>
                <w:placeholder>
                  <w:docPart w:val="7485C6B0DB7A4E29A5C2DFACC7B59962"/>
                </w:placeholder>
              </w:sdtPr>
              <w:sdtContent>
                <w:r w:rsidR="00BB0CF2">
                  <w:rPr>
                    <w:rFonts w:ascii="黑体" w:eastAsia="黑体" w:hAnsi="黑体" w:cs="黑体" w:hint="eastAsia"/>
                  </w:rPr>
                  <w:t>前</w:t>
                </w:r>
                <w:r w:rsidR="00BB0CF2">
                  <w:rPr>
                    <w:rFonts w:ascii="黑体" w:eastAsia="黑体" w:hAnsi="黑体" w:cs="黑体" w:hint="eastAsia"/>
                  </w:rPr>
                  <w:t xml:space="preserve"> </w:t>
                </w:r>
                <w:r w:rsidR="00BB0CF2">
                  <w:rPr>
                    <w:rFonts w:ascii="黑体" w:eastAsia="黑体" w:hAnsi="黑体" w:cs="黑体" w:hint="eastAsia"/>
                  </w:rPr>
                  <w:t>言</w:t>
                </w:r>
              </w:sdtContent>
            </w:sdt>
            <w:r w:rsidR="00BB0CF2">
              <w:tab/>
            </w:r>
            <w:bookmarkStart w:id="3" w:name="_Toc865491812_WPSOffice_Level1Page"/>
            <w:r w:rsidR="00BB0CF2">
              <w:t>3</w:t>
            </w:r>
            <w:bookmarkEnd w:id="3"/>
          </w:hyperlink>
        </w:p>
        <w:p w:rsidR="00606A46" w:rsidRDefault="00606A46">
          <w:pPr>
            <w:pStyle w:val="WPSOffice1"/>
            <w:tabs>
              <w:tab w:val="right" w:leader="dot" w:pos="8306"/>
            </w:tabs>
          </w:pPr>
          <w:hyperlink w:anchor="_Toc1496238768_WPSOffice_Level1" w:history="1">
            <w:sdt>
              <w:sdtPr>
                <w:rPr>
                  <w:rFonts w:ascii="宋体" w:hAnsi="宋体" w:cs="宋体"/>
                  <w:sz w:val="22"/>
                  <w:szCs w:val="22"/>
                  <w:lang w:val="zh-CN" w:bidi="zh-CN"/>
                </w:rPr>
                <w:id w:val="-162315573"/>
                <w:placeholder>
                  <w:docPart w:val="C1CB84F429C64F178F85DAA6BBA2CFC2"/>
                </w:placeholder>
              </w:sdtPr>
              <w:sdtContent>
                <w:r w:rsidR="00BB0CF2">
                  <w:rPr>
                    <w:rFonts w:ascii="宋体" w:hAnsi="宋体" w:cs="宋体" w:hint="eastAsia"/>
                  </w:rPr>
                  <w:t>1</w:t>
                </w:r>
                <w:r w:rsidR="00BB0CF2">
                  <w:rPr>
                    <w:rFonts w:ascii="宋体" w:hAnsi="宋体" w:cs="宋体" w:hint="eastAsia"/>
                  </w:rPr>
                  <w:t>、目的和范围</w:t>
                </w:r>
              </w:sdtContent>
            </w:sdt>
            <w:r w:rsidR="00BB0CF2">
              <w:tab/>
            </w:r>
            <w:bookmarkStart w:id="4" w:name="_Toc1496238768_WPSOffice_Level1Page"/>
            <w:r w:rsidR="00BB0CF2">
              <w:t>4</w:t>
            </w:r>
            <w:bookmarkEnd w:id="4"/>
          </w:hyperlink>
        </w:p>
        <w:p w:rsidR="00606A46" w:rsidRDefault="00606A46">
          <w:pPr>
            <w:pStyle w:val="WPSOffice1"/>
            <w:tabs>
              <w:tab w:val="right" w:leader="dot" w:pos="8306"/>
            </w:tabs>
          </w:pPr>
          <w:hyperlink w:anchor="_Toc251467406_WPSOffice_Level1" w:history="1">
            <w:sdt>
              <w:sdtPr>
                <w:rPr>
                  <w:rFonts w:ascii="宋体" w:hAnsi="宋体" w:cs="宋体"/>
                  <w:sz w:val="22"/>
                  <w:szCs w:val="22"/>
                  <w:lang w:val="zh-CN" w:bidi="zh-CN"/>
                </w:rPr>
                <w:id w:val="-924956233"/>
                <w:placeholder>
                  <w:docPart w:val="72CB25D05C624E8DAAC5E7FF16F65AA6"/>
                </w:placeholder>
              </w:sdtPr>
              <w:sdtContent>
                <w:r w:rsidR="00BB0CF2">
                  <w:rPr>
                    <w:rFonts w:ascii="宋体" w:hAnsi="宋体" w:cs="宋体" w:hint="eastAsia"/>
                  </w:rPr>
                  <w:t>2</w:t>
                </w:r>
                <w:r w:rsidR="00BB0CF2">
                  <w:rPr>
                    <w:rFonts w:ascii="宋体" w:hAnsi="宋体" w:cs="宋体" w:hint="eastAsia"/>
                  </w:rPr>
                  <w:t>、规范性文件</w:t>
                </w:r>
              </w:sdtContent>
            </w:sdt>
            <w:r w:rsidR="00BB0CF2">
              <w:tab/>
            </w:r>
            <w:bookmarkStart w:id="5" w:name="_Toc251467406_WPSOffice_Level1Page"/>
            <w:r w:rsidR="00BB0CF2">
              <w:t>4</w:t>
            </w:r>
            <w:bookmarkEnd w:id="5"/>
          </w:hyperlink>
        </w:p>
        <w:p w:rsidR="00606A46" w:rsidRDefault="00606A46">
          <w:pPr>
            <w:pStyle w:val="WPSOffice1"/>
            <w:tabs>
              <w:tab w:val="right" w:leader="dot" w:pos="8306"/>
            </w:tabs>
          </w:pPr>
          <w:hyperlink w:anchor="_Toc164875346_WPSOffice_Level1" w:history="1">
            <w:sdt>
              <w:sdtPr>
                <w:rPr>
                  <w:rFonts w:ascii="宋体" w:hAnsi="宋体" w:cs="宋体"/>
                  <w:sz w:val="22"/>
                  <w:szCs w:val="22"/>
                  <w:lang w:val="zh-CN" w:bidi="zh-CN"/>
                </w:rPr>
                <w:id w:val="906430430"/>
                <w:placeholder>
                  <w:docPart w:val="897959A2D953428691E6C1E40658B9A8"/>
                </w:placeholder>
              </w:sdtPr>
              <w:sdtContent>
                <w:r w:rsidR="00BB0CF2">
                  <w:rPr>
                    <w:rFonts w:ascii="宋体" w:hAnsi="宋体" w:cs="宋体" w:hint="eastAsia"/>
                  </w:rPr>
                  <w:t>3</w:t>
                </w:r>
                <w:r w:rsidR="00BB0CF2">
                  <w:rPr>
                    <w:rFonts w:ascii="宋体" w:hAnsi="宋体" w:cs="宋体" w:hint="eastAsia"/>
                  </w:rPr>
                  <w:t>、认证依据</w:t>
                </w:r>
              </w:sdtContent>
            </w:sdt>
            <w:r w:rsidR="00BB0CF2">
              <w:tab/>
            </w:r>
            <w:bookmarkStart w:id="6" w:name="_Toc164875346_WPSOffice_Level1Page"/>
            <w:r w:rsidR="00BB0CF2">
              <w:t>4</w:t>
            </w:r>
            <w:bookmarkEnd w:id="6"/>
          </w:hyperlink>
        </w:p>
        <w:p w:rsidR="00606A46" w:rsidRDefault="00606A46">
          <w:pPr>
            <w:pStyle w:val="WPSOffice1"/>
            <w:tabs>
              <w:tab w:val="right" w:leader="dot" w:pos="8306"/>
            </w:tabs>
          </w:pPr>
          <w:hyperlink w:anchor="_Toc806035592_WPSOffice_Level1" w:history="1">
            <w:sdt>
              <w:sdtPr>
                <w:rPr>
                  <w:rFonts w:ascii="宋体" w:hAnsi="宋体" w:cs="宋体"/>
                  <w:sz w:val="22"/>
                  <w:szCs w:val="22"/>
                  <w:lang w:val="zh-CN" w:bidi="zh-CN"/>
                </w:rPr>
                <w:id w:val="244770700"/>
                <w:placeholder>
                  <w:docPart w:val="498D6C7DF2334C76B15416D6EE2BB54D"/>
                </w:placeholder>
              </w:sdtPr>
              <w:sdtContent>
                <w:r w:rsidR="00BB0CF2">
                  <w:rPr>
                    <w:rFonts w:ascii="宋体" w:hAnsi="宋体" w:cs="宋体" w:hint="eastAsia"/>
                  </w:rPr>
                  <w:t>4</w:t>
                </w:r>
                <w:r w:rsidR="00BB0CF2">
                  <w:rPr>
                    <w:rFonts w:ascii="宋体" w:hAnsi="宋体" w:cs="宋体" w:hint="eastAsia"/>
                  </w:rPr>
                  <w:t>、认证模式</w:t>
                </w:r>
              </w:sdtContent>
            </w:sdt>
            <w:r w:rsidR="00BB0CF2">
              <w:tab/>
            </w:r>
            <w:bookmarkStart w:id="7" w:name="_Toc806035592_WPSOffice_Level1Page"/>
            <w:r w:rsidR="00BB0CF2">
              <w:t>4</w:t>
            </w:r>
            <w:bookmarkEnd w:id="7"/>
          </w:hyperlink>
        </w:p>
        <w:p w:rsidR="00606A46" w:rsidRDefault="00606A46">
          <w:pPr>
            <w:pStyle w:val="WPSOffice1"/>
            <w:tabs>
              <w:tab w:val="right" w:leader="dot" w:pos="8306"/>
            </w:tabs>
          </w:pPr>
          <w:hyperlink w:anchor="_Toc713349468_WPSOffice_Level1" w:history="1">
            <w:sdt>
              <w:sdtPr>
                <w:rPr>
                  <w:rFonts w:ascii="宋体" w:hAnsi="宋体" w:cs="宋体"/>
                  <w:sz w:val="22"/>
                  <w:szCs w:val="22"/>
                  <w:lang w:val="zh-CN" w:bidi="zh-CN"/>
                </w:rPr>
                <w:id w:val="1461230695"/>
                <w:placeholder>
                  <w:docPart w:val="3DAB94221EDB45AD94AA6F31BDFBBD14"/>
                </w:placeholder>
              </w:sdtPr>
              <w:sdtContent>
                <w:r w:rsidR="00BB0CF2">
                  <w:rPr>
                    <w:rFonts w:ascii="宋体" w:hAnsi="宋体" w:cs="宋体" w:hint="eastAsia"/>
                  </w:rPr>
                  <w:t>5</w:t>
                </w:r>
                <w:r w:rsidR="00BB0CF2">
                  <w:rPr>
                    <w:rFonts w:ascii="宋体" w:hAnsi="宋体" w:cs="宋体" w:hint="eastAsia"/>
                  </w:rPr>
                  <w:t>、认证等级</w:t>
                </w:r>
              </w:sdtContent>
            </w:sdt>
            <w:r w:rsidR="00BB0CF2">
              <w:tab/>
            </w:r>
            <w:bookmarkStart w:id="8" w:name="_Toc713349468_WPSOffice_Level1Page"/>
            <w:r w:rsidR="00BB0CF2">
              <w:t>4</w:t>
            </w:r>
            <w:bookmarkEnd w:id="8"/>
          </w:hyperlink>
        </w:p>
        <w:p w:rsidR="00606A46" w:rsidRDefault="00606A46">
          <w:pPr>
            <w:pStyle w:val="WPSOffice1"/>
            <w:tabs>
              <w:tab w:val="right" w:leader="dot" w:pos="8306"/>
            </w:tabs>
          </w:pPr>
          <w:hyperlink w:anchor="_Toc2010791122_WPSOffice_Level1" w:history="1">
            <w:sdt>
              <w:sdtPr>
                <w:rPr>
                  <w:rFonts w:ascii="宋体" w:hAnsi="宋体" w:cs="宋体"/>
                  <w:sz w:val="22"/>
                  <w:szCs w:val="22"/>
                  <w:lang w:val="zh-CN" w:bidi="zh-CN"/>
                </w:rPr>
                <w:id w:val="-2069176876"/>
                <w:placeholder>
                  <w:docPart w:val="F3347BD9BCF041C789FCE52A616EB1BD"/>
                </w:placeholder>
              </w:sdtPr>
              <w:sdtContent>
                <w:r w:rsidR="00BB0CF2">
                  <w:rPr>
                    <w:rFonts w:ascii="宋体" w:hAnsi="宋体" w:cs="宋体" w:hint="eastAsia"/>
                  </w:rPr>
                  <w:t>6</w:t>
                </w:r>
                <w:r w:rsidR="00BB0CF2">
                  <w:rPr>
                    <w:rFonts w:ascii="宋体" w:hAnsi="宋体" w:cs="宋体" w:hint="eastAsia"/>
                  </w:rPr>
                  <w:t>、认证委托</w:t>
                </w:r>
              </w:sdtContent>
            </w:sdt>
            <w:r w:rsidR="00BB0CF2">
              <w:tab/>
            </w:r>
            <w:bookmarkStart w:id="9" w:name="_Toc2010791122_WPSOffice_Level1Page"/>
            <w:r w:rsidR="00BB0CF2">
              <w:t>4</w:t>
            </w:r>
            <w:bookmarkEnd w:id="9"/>
          </w:hyperlink>
        </w:p>
        <w:p w:rsidR="00606A46" w:rsidRDefault="00606A46">
          <w:pPr>
            <w:pStyle w:val="WPSOffice1"/>
            <w:tabs>
              <w:tab w:val="right" w:leader="dot" w:pos="8306"/>
            </w:tabs>
          </w:pPr>
          <w:hyperlink w:anchor="_Toc416234615_WPSOffice_Level1" w:history="1">
            <w:sdt>
              <w:sdtPr>
                <w:rPr>
                  <w:rFonts w:ascii="宋体" w:hAnsi="宋体" w:cs="宋体"/>
                  <w:sz w:val="22"/>
                  <w:szCs w:val="22"/>
                  <w:lang w:val="zh-CN" w:bidi="zh-CN"/>
                </w:rPr>
                <w:id w:val="1729036909"/>
                <w:placeholder>
                  <w:docPart w:val="8CC8ACE5AB654F9C8869B159B5B50E19"/>
                </w:placeholder>
              </w:sdtPr>
              <w:sdtContent>
                <w:r w:rsidR="00BB0CF2">
                  <w:rPr>
                    <w:rFonts w:ascii="宋体" w:hAnsi="宋体" w:cs="宋体" w:hint="eastAsia"/>
                  </w:rPr>
                  <w:t>7</w:t>
                </w:r>
                <w:r w:rsidR="00BB0CF2">
                  <w:rPr>
                    <w:rFonts w:ascii="宋体" w:hAnsi="宋体" w:cs="宋体" w:hint="eastAsia"/>
                  </w:rPr>
                  <w:t>、审查活动启动</w:t>
                </w:r>
              </w:sdtContent>
            </w:sdt>
            <w:r w:rsidR="00BB0CF2">
              <w:tab/>
            </w:r>
            <w:bookmarkStart w:id="10" w:name="_Toc416234615_WPSOffice_Level1Page"/>
            <w:r w:rsidR="00BB0CF2">
              <w:t>5</w:t>
            </w:r>
            <w:bookmarkEnd w:id="10"/>
          </w:hyperlink>
        </w:p>
        <w:p w:rsidR="00606A46" w:rsidRDefault="00606A46">
          <w:pPr>
            <w:pStyle w:val="WPSOffice1"/>
            <w:tabs>
              <w:tab w:val="right" w:leader="dot" w:pos="8306"/>
            </w:tabs>
          </w:pPr>
          <w:hyperlink w:anchor="_Toc1300936026_WPSOffice_Level1" w:history="1">
            <w:sdt>
              <w:sdtPr>
                <w:rPr>
                  <w:rFonts w:ascii="宋体" w:hAnsi="宋体" w:cs="宋体"/>
                  <w:sz w:val="22"/>
                  <w:szCs w:val="22"/>
                  <w:lang w:val="zh-CN" w:bidi="zh-CN"/>
                </w:rPr>
                <w:id w:val="1764485978"/>
                <w:placeholder>
                  <w:docPart w:val="354F01860BA84D8182FC2EBFDC25E2C0"/>
                </w:placeholder>
              </w:sdtPr>
              <w:sdtContent>
                <w:r w:rsidR="00BB0CF2">
                  <w:rPr>
                    <w:rFonts w:ascii="宋体" w:hAnsi="宋体" w:cs="宋体" w:hint="eastAsia"/>
                  </w:rPr>
                  <w:t>8</w:t>
                </w:r>
                <w:r w:rsidR="00BB0CF2">
                  <w:rPr>
                    <w:rFonts w:ascii="宋体" w:hAnsi="宋体" w:cs="宋体" w:hint="eastAsia"/>
                  </w:rPr>
                  <w:t>、认证实施</w:t>
                </w:r>
              </w:sdtContent>
            </w:sdt>
            <w:r w:rsidR="00BB0CF2">
              <w:tab/>
            </w:r>
            <w:bookmarkStart w:id="11" w:name="_Toc1300936026_WPSOffice_Level1Page"/>
            <w:r w:rsidR="00BB0CF2">
              <w:t>7</w:t>
            </w:r>
            <w:bookmarkEnd w:id="11"/>
          </w:hyperlink>
        </w:p>
        <w:p w:rsidR="00606A46" w:rsidRDefault="00606A46">
          <w:pPr>
            <w:pStyle w:val="WPSOffice1"/>
            <w:tabs>
              <w:tab w:val="right" w:leader="dot" w:pos="8306"/>
            </w:tabs>
          </w:pPr>
          <w:hyperlink w:anchor="_Toc1300778875_WPSOffice_Level1" w:history="1">
            <w:sdt>
              <w:sdtPr>
                <w:rPr>
                  <w:rFonts w:ascii="宋体" w:hAnsi="宋体" w:cs="宋体"/>
                  <w:sz w:val="22"/>
                  <w:szCs w:val="22"/>
                  <w:lang w:val="zh-CN" w:bidi="zh-CN"/>
                </w:rPr>
                <w:id w:val="980889305"/>
                <w:placeholder>
                  <w:docPart w:val="8756E65684A048299583C2E9795DB5F4"/>
                </w:placeholder>
              </w:sdtPr>
              <w:sdtContent>
                <w:r w:rsidR="00BB0CF2">
                  <w:rPr>
                    <w:rFonts w:ascii="宋体" w:hAnsi="宋体" w:cs="宋体" w:hint="eastAsia"/>
                  </w:rPr>
                  <w:t>9</w:t>
                </w:r>
                <w:r w:rsidR="00BB0CF2">
                  <w:rPr>
                    <w:rFonts w:ascii="宋体" w:hAnsi="宋体" w:cs="宋体" w:hint="eastAsia"/>
                  </w:rPr>
                  <w:t>、证书注册及证后管理程序</w:t>
                </w:r>
              </w:sdtContent>
            </w:sdt>
            <w:r w:rsidR="00BB0CF2">
              <w:tab/>
            </w:r>
            <w:bookmarkStart w:id="12" w:name="_Toc1300778875_WPSOffice_Level1Page"/>
            <w:r w:rsidR="00BB0CF2">
              <w:t>15</w:t>
            </w:r>
            <w:bookmarkEnd w:id="12"/>
          </w:hyperlink>
        </w:p>
        <w:p w:rsidR="00606A46" w:rsidRDefault="00606A46">
          <w:pPr>
            <w:pStyle w:val="WPSOffice1"/>
            <w:tabs>
              <w:tab w:val="right" w:leader="dot" w:pos="8306"/>
            </w:tabs>
          </w:pPr>
          <w:hyperlink w:anchor="_Toc807025665_WPSOffice_Level1" w:history="1">
            <w:sdt>
              <w:sdtPr>
                <w:rPr>
                  <w:rFonts w:ascii="宋体" w:hAnsi="宋体" w:cs="宋体"/>
                  <w:sz w:val="22"/>
                  <w:szCs w:val="22"/>
                  <w:lang w:val="zh-CN" w:bidi="zh-CN"/>
                </w:rPr>
                <w:id w:val="-2094081595"/>
                <w:placeholder>
                  <w:docPart w:val="87995B3EBB8B482FBD4DEF00F94A2A3E"/>
                </w:placeholder>
              </w:sdtPr>
              <w:sdtContent>
                <w:r w:rsidR="00BB0CF2">
                  <w:rPr>
                    <w:rFonts w:ascii="宋体" w:hAnsi="宋体" w:cs="宋体" w:hint="eastAsia"/>
                  </w:rPr>
                  <w:t>10</w:t>
                </w:r>
                <w:r w:rsidR="00BB0CF2">
                  <w:rPr>
                    <w:rFonts w:ascii="宋体" w:hAnsi="宋体" w:cs="宋体" w:hint="eastAsia"/>
                  </w:rPr>
                  <w:t>、认证标志</w:t>
                </w:r>
              </w:sdtContent>
            </w:sdt>
            <w:r w:rsidR="00BB0CF2">
              <w:tab/>
            </w:r>
            <w:bookmarkStart w:id="13" w:name="_Toc807025665_WPSOffice_Level1Page"/>
            <w:r w:rsidR="00BB0CF2">
              <w:t>17</w:t>
            </w:r>
            <w:bookmarkEnd w:id="13"/>
          </w:hyperlink>
        </w:p>
        <w:p w:rsidR="00606A46" w:rsidRDefault="00606A46">
          <w:pPr>
            <w:pStyle w:val="WPSOffice1"/>
            <w:tabs>
              <w:tab w:val="right" w:leader="dot" w:pos="8306"/>
            </w:tabs>
          </w:pPr>
          <w:hyperlink w:anchor="_Toc173637203_WPSOffice_Level1" w:history="1">
            <w:sdt>
              <w:sdtPr>
                <w:rPr>
                  <w:rFonts w:ascii="宋体" w:hAnsi="宋体" w:cs="宋体"/>
                  <w:sz w:val="22"/>
                  <w:szCs w:val="22"/>
                  <w:lang w:val="zh-CN" w:bidi="zh-CN"/>
                </w:rPr>
                <w:id w:val="-867841712"/>
                <w:placeholder>
                  <w:docPart w:val="475AD783BD484A628B7D29A33894AA4D"/>
                </w:placeholder>
              </w:sdtPr>
              <w:sdtContent>
                <w:r w:rsidR="00BB0CF2">
                  <w:rPr>
                    <w:rFonts w:ascii="宋体" w:hAnsi="宋体" w:cs="宋体" w:hint="eastAsia"/>
                  </w:rPr>
                  <w:t>11</w:t>
                </w:r>
                <w:r w:rsidR="00BB0CF2">
                  <w:rPr>
                    <w:rFonts w:ascii="宋体" w:hAnsi="宋体" w:cs="宋体" w:hint="eastAsia"/>
                  </w:rPr>
                  <w:t>、保密</w:t>
                </w:r>
              </w:sdtContent>
            </w:sdt>
            <w:r w:rsidR="00BB0CF2">
              <w:tab/>
            </w:r>
            <w:bookmarkStart w:id="14" w:name="_Toc173637203_WPSOffice_Level1Page"/>
            <w:r w:rsidR="00BB0CF2">
              <w:t>17</w:t>
            </w:r>
            <w:bookmarkEnd w:id="14"/>
          </w:hyperlink>
        </w:p>
        <w:p w:rsidR="00606A46" w:rsidRDefault="00606A46">
          <w:pPr>
            <w:pStyle w:val="WPSOffice1"/>
            <w:tabs>
              <w:tab w:val="right" w:leader="dot" w:pos="8306"/>
            </w:tabs>
          </w:pPr>
          <w:hyperlink w:anchor="_Toc2037678195_WPSOffice_Level1" w:history="1">
            <w:sdt>
              <w:sdtPr>
                <w:rPr>
                  <w:rFonts w:ascii="宋体" w:hAnsi="宋体" w:cs="宋体"/>
                  <w:sz w:val="22"/>
                  <w:szCs w:val="22"/>
                  <w:lang w:val="zh-CN" w:bidi="zh-CN"/>
                </w:rPr>
                <w:id w:val="1774357365"/>
                <w:placeholder>
                  <w:docPart w:val="D62FADD598CD476E994F0853BB23E410"/>
                </w:placeholder>
              </w:sdtPr>
              <w:sdtContent>
                <w:r w:rsidR="00BB0CF2">
                  <w:rPr>
                    <w:rFonts w:ascii="宋体" w:hAnsi="宋体" w:cs="宋体" w:hint="eastAsia"/>
                  </w:rPr>
                  <w:t>12</w:t>
                </w:r>
                <w:r w:rsidR="00BB0CF2">
                  <w:rPr>
                    <w:rFonts w:ascii="宋体" w:hAnsi="宋体" w:cs="宋体" w:hint="eastAsia"/>
                  </w:rPr>
                  <w:t>、申诉</w:t>
                </w:r>
                <w:r w:rsidR="00BB0CF2">
                  <w:rPr>
                    <w:rFonts w:ascii="宋体" w:hAnsi="宋体" w:cs="宋体" w:hint="eastAsia"/>
                  </w:rPr>
                  <w:t>/</w:t>
                </w:r>
                <w:r w:rsidR="00BB0CF2">
                  <w:rPr>
                    <w:rFonts w:ascii="宋体" w:hAnsi="宋体" w:cs="宋体" w:hint="eastAsia"/>
                  </w:rPr>
                  <w:t>投诉、争议及处理</w:t>
                </w:r>
              </w:sdtContent>
            </w:sdt>
            <w:r w:rsidR="00BB0CF2">
              <w:tab/>
            </w:r>
            <w:bookmarkStart w:id="15" w:name="_Toc2037678195_WPSOffice_Level1Page"/>
            <w:r w:rsidR="00BB0CF2">
              <w:t>18</w:t>
            </w:r>
            <w:bookmarkEnd w:id="15"/>
          </w:hyperlink>
        </w:p>
        <w:p w:rsidR="00606A46" w:rsidRDefault="00606A46">
          <w:pPr>
            <w:pStyle w:val="WPSOffice1"/>
            <w:tabs>
              <w:tab w:val="right" w:leader="dot" w:pos="8306"/>
            </w:tabs>
          </w:pPr>
          <w:hyperlink w:anchor="_Toc1335704656_WPSOffice_Level1" w:history="1">
            <w:sdt>
              <w:sdtPr>
                <w:rPr>
                  <w:rFonts w:ascii="宋体" w:hAnsi="宋体" w:cs="宋体"/>
                  <w:sz w:val="22"/>
                  <w:szCs w:val="22"/>
                  <w:lang w:val="zh-CN" w:bidi="zh-CN"/>
                </w:rPr>
                <w:id w:val="1609468820"/>
                <w:placeholder>
                  <w:docPart w:val="5043DCD7FD6B494AA5F8B94492263A93"/>
                </w:placeholder>
              </w:sdtPr>
              <w:sdtContent>
                <w:r w:rsidR="00BB0CF2">
                  <w:rPr>
                    <w:rFonts w:ascii="宋体" w:hAnsi="宋体" w:cs="宋体" w:hint="eastAsia"/>
                  </w:rPr>
                  <w:t>13</w:t>
                </w:r>
                <w:r w:rsidR="00BB0CF2">
                  <w:rPr>
                    <w:rFonts w:ascii="宋体" w:hAnsi="宋体" w:cs="宋体" w:hint="eastAsia"/>
                  </w:rPr>
                  <w:t>、认证责任</w:t>
                </w:r>
              </w:sdtContent>
            </w:sdt>
            <w:r w:rsidR="00BB0CF2">
              <w:tab/>
            </w:r>
            <w:bookmarkStart w:id="16" w:name="_Toc1335704656_WPSOffice_Level1Page"/>
            <w:r w:rsidR="00BB0CF2">
              <w:t>18</w:t>
            </w:r>
            <w:bookmarkEnd w:id="16"/>
          </w:hyperlink>
        </w:p>
        <w:p w:rsidR="00606A46" w:rsidRDefault="00606A46">
          <w:pPr>
            <w:pStyle w:val="WPSOffice1"/>
            <w:tabs>
              <w:tab w:val="right" w:leader="dot" w:pos="8306"/>
            </w:tabs>
          </w:pPr>
          <w:hyperlink w:anchor="_Toc1541591301_WPSOffice_Level1" w:history="1">
            <w:sdt>
              <w:sdtPr>
                <w:rPr>
                  <w:rFonts w:ascii="宋体" w:hAnsi="宋体" w:cs="宋体"/>
                  <w:sz w:val="22"/>
                  <w:szCs w:val="22"/>
                  <w:lang w:val="zh-CN" w:bidi="zh-CN"/>
                </w:rPr>
                <w:id w:val="61153323"/>
                <w:placeholder>
                  <w:docPart w:val="61FB244031BF49849AB6523E04CB996A"/>
                </w:placeholder>
              </w:sdtPr>
              <w:sdtContent>
                <w:r w:rsidR="00BB0CF2">
                  <w:rPr>
                    <w:rFonts w:ascii="宋体" w:hAnsi="宋体" w:cs="宋体" w:hint="eastAsia"/>
                  </w:rPr>
                  <w:t>14</w:t>
                </w:r>
                <w:r w:rsidR="00BB0CF2">
                  <w:rPr>
                    <w:rFonts w:ascii="宋体" w:hAnsi="宋体" w:cs="宋体" w:hint="eastAsia"/>
                  </w:rPr>
                  <w:t>、公告</w:t>
                </w:r>
              </w:sdtContent>
            </w:sdt>
            <w:r w:rsidR="00BB0CF2">
              <w:tab/>
            </w:r>
            <w:bookmarkStart w:id="17" w:name="_Toc1541591301_WPSOffice_Level1Page"/>
            <w:r w:rsidR="00BB0CF2">
              <w:t>18</w:t>
            </w:r>
            <w:bookmarkEnd w:id="17"/>
          </w:hyperlink>
        </w:p>
        <w:p w:rsidR="00606A46" w:rsidRDefault="00606A46">
          <w:pPr>
            <w:pStyle w:val="WPSOffice1"/>
            <w:tabs>
              <w:tab w:val="right" w:leader="dot" w:pos="8306"/>
            </w:tabs>
          </w:pPr>
          <w:hyperlink w:anchor="_Toc134794852_WPSOffice_Level1" w:history="1">
            <w:sdt>
              <w:sdtPr>
                <w:rPr>
                  <w:rFonts w:ascii="宋体" w:hAnsi="宋体" w:cs="宋体"/>
                  <w:sz w:val="22"/>
                  <w:szCs w:val="22"/>
                  <w:lang w:val="zh-CN" w:bidi="zh-CN"/>
                </w:rPr>
                <w:id w:val="1537080134"/>
                <w:placeholder>
                  <w:docPart w:val="0E993410A6D243139121BF58DB20C4B2"/>
                </w:placeholder>
              </w:sdtPr>
              <w:sdtContent>
                <w:r w:rsidR="00BB0CF2">
                  <w:rPr>
                    <w:rFonts w:ascii="楷体" w:eastAsia="楷体" w:hAnsi="楷体" w:cs="楷体" w:hint="eastAsia"/>
                  </w:rPr>
                  <w:t>公正性监督委员会</w:t>
                </w:r>
              </w:sdtContent>
            </w:sdt>
            <w:r w:rsidR="00BB0CF2">
              <w:tab/>
            </w:r>
            <w:bookmarkStart w:id="18" w:name="_Toc134794852_WPSOffice_Level1Page"/>
            <w:r w:rsidR="00BB0CF2">
              <w:t>19</w:t>
            </w:r>
            <w:bookmarkEnd w:id="18"/>
          </w:hyperlink>
        </w:p>
        <w:p w:rsidR="00606A46" w:rsidRDefault="00606A46">
          <w:pPr>
            <w:pStyle w:val="WPSOffice1"/>
            <w:tabs>
              <w:tab w:val="right" w:leader="dot" w:pos="8306"/>
            </w:tabs>
          </w:pPr>
          <w:hyperlink w:anchor="_Toc2049313626_WPSOffice_Level1" w:history="1">
            <w:sdt>
              <w:sdtPr>
                <w:rPr>
                  <w:rFonts w:ascii="宋体" w:hAnsi="宋体" w:cs="宋体"/>
                  <w:sz w:val="22"/>
                  <w:szCs w:val="22"/>
                  <w:lang w:val="zh-CN" w:bidi="zh-CN"/>
                </w:rPr>
                <w:id w:val="320704680"/>
                <w:placeholder>
                  <w:docPart w:val="9DD129E9A35D40E9824CA2BF50374A43"/>
                </w:placeholder>
              </w:sdtPr>
              <w:sdtContent>
                <w:r w:rsidR="00BB0CF2">
                  <w:rPr>
                    <w:rFonts w:ascii="楷体" w:eastAsia="楷体" w:hAnsi="楷体" w:cs="楷体" w:hint="eastAsia"/>
                  </w:rPr>
                  <w:t>组织办法及工作程序</w:t>
                </w:r>
              </w:sdtContent>
            </w:sdt>
            <w:r w:rsidR="00BB0CF2">
              <w:tab/>
            </w:r>
            <w:bookmarkStart w:id="19" w:name="_Toc2049313626_WPSOffice_Level1Page"/>
            <w:r w:rsidR="00BB0CF2">
              <w:t>19</w:t>
            </w:r>
            <w:bookmarkEnd w:id="19"/>
          </w:hyperlink>
        </w:p>
        <w:p w:rsidR="00606A46" w:rsidRDefault="00606A46">
          <w:pPr>
            <w:pStyle w:val="WPSOffice1"/>
            <w:tabs>
              <w:tab w:val="right" w:leader="dot" w:pos="8306"/>
            </w:tabs>
          </w:pPr>
          <w:hyperlink w:anchor="_Toc1471381596_WPSOffice_Level1" w:history="1">
            <w:sdt>
              <w:sdtPr>
                <w:rPr>
                  <w:rFonts w:ascii="宋体" w:hAnsi="宋体" w:cs="宋体"/>
                  <w:sz w:val="22"/>
                  <w:szCs w:val="22"/>
                  <w:lang w:val="zh-CN" w:bidi="zh-CN"/>
                </w:rPr>
                <w:id w:val="-448622945"/>
                <w:placeholder>
                  <w:docPart w:val="579D4F37B94F46BFABF9D573F2DD60FA"/>
                </w:placeholder>
              </w:sdtPr>
              <w:sdtContent>
                <w:r w:rsidR="00BB0CF2">
                  <w:rPr>
                    <w:rFonts w:ascii="宋体" w:hAnsi="宋体" w:cs="宋体" w:hint="eastAsia"/>
                  </w:rPr>
                  <w:t>附录</w:t>
                </w:r>
                <w:r w:rsidR="00BB0CF2">
                  <w:rPr>
                    <w:rFonts w:ascii="宋体" w:hAnsi="宋体" w:cs="宋体" w:hint="eastAsia"/>
                  </w:rPr>
                  <w:t>1 OYPX001-01</w:t>
                </w:r>
                <w:r w:rsidR="00BB0CF2">
                  <w:rPr>
                    <w:rFonts w:ascii="宋体" w:hAnsi="宋体" w:cs="宋体" w:hint="eastAsia"/>
                  </w:rPr>
                  <w:t>——公正声明与</w:t>
                </w:r>
                <w:r w:rsidR="00BB0CF2">
                  <w:rPr>
                    <w:rFonts w:ascii="宋体" w:hAnsi="宋体" w:cs="宋体"/>
                  </w:rPr>
                  <w:t>保密</w:t>
                </w:r>
                <w:r w:rsidR="00BB0CF2">
                  <w:rPr>
                    <w:rFonts w:ascii="宋体" w:hAnsi="宋体" w:cs="宋体" w:hint="eastAsia"/>
                  </w:rPr>
                  <w:t>承诺</w:t>
                </w:r>
                <w:r w:rsidR="00BB0CF2">
                  <w:rPr>
                    <w:rFonts w:ascii="宋体" w:hAnsi="宋体" w:cs="宋体"/>
                  </w:rPr>
                  <w:t>书</w:t>
                </w:r>
              </w:sdtContent>
            </w:sdt>
            <w:r w:rsidR="00BB0CF2">
              <w:tab/>
            </w:r>
            <w:bookmarkStart w:id="20" w:name="_Toc1471381596_WPSOffice_Level1Page"/>
            <w:r w:rsidR="00BB0CF2">
              <w:t>26</w:t>
            </w:r>
            <w:bookmarkEnd w:id="20"/>
          </w:hyperlink>
        </w:p>
        <w:p w:rsidR="00606A46" w:rsidRDefault="00606A46">
          <w:pPr>
            <w:pStyle w:val="WPSOffice1"/>
            <w:tabs>
              <w:tab w:val="right" w:leader="dot" w:pos="8306"/>
            </w:tabs>
          </w:pPr>
          <w:hyperlink w:anchor="_Toc1236288767_WPSOffice_Level1" w:history="1">
            <w:sdt>
              <w:sdtPr>
                <w:rPr>
                  <w:rFonts w:ascii="宋体" w:hAnsi="宋体" w:cs="宋体"/>
                  <w:sz w:val="22"/>
                  <w:szCs w:val="22"/>
                  <w:lang w:val="zh-CN" w:bidi="zh-CN"/>
                </w:rPr>
                <w:id w:val="-991940542"/>
                <w:placeholder>
                  <w:docPart w:val="9907421C6CD949E7B9258A3E30782BEE"/>
                </w:placeholder>
              </w:sdtPr>
              <w:sdtContent>
                <w:r w:rsidR="00BB0CF2">
                  <w:rPr>
                    <w:rFonts w:ascii="楷体" w:eastAsia="楷体" w:hAnsi="楷体" w:cs="楷体" w:hint="eastAsia"/>
                  </w:rPr>
                  <w:t>培训管理制度</w:t>
                </w:r>
              </w:sdtContent>
            </w:sdt>
            <w:r w:rsidR="00BB0CF2">
              <w:tab/>
            </w:r>
            <w:bookmarkStart w:id="21" w:name="_Toc1236288767_WPSOffice_Level1Page"/>
            <w:r w:rsidR="00BB0CF2">
              <w:t>27</w:t>
            </w:r>
            <w:bookmarkEnd w:id="21"/>
          </w:hyperlink>
        </w:p>
        <w:p w:rsidR="00606A46" w:rsidRDefault="00606A46">
          <w:pPr>
            <w:pStyle w:val="WPSOffice1"/>
            <w:tabs>
              <w:tab w:val="right" w:leader="dot" w:pos="8306"/>
            </w:tabs>
          </w:pPr>
          <w:hyperlink w:anchor="_Toc1401022244_WPSOffice_Level1" w:history="1">
            <w:sdt>
              <w:sdtPr>
                <w:rPr>
                  <w:rFonts w:ascii="宋体" w:hAnsi="宋体" w:cs="宋体"/>
                  <w:sz w:val="22"/>
                  <w:szCs w:val="22"/>
                  <w:lang w:val="zh-CN" w:bidi="zh-CN"/>
                </w:rPr>
                <w:id w:val="-1305623121"/>
                <w:placeholder>
                  <w:docPart w:val="15F7B00F9E5E400EB21D41928628830C"/>
                </w:placeholder>
              </w:sdtPr>
              <w:sdtContent>
                <w:r w:rsidR="00BB0CF2">
                  <w:rPr>
                    <w:rFonts w:ascii="宋体" w:hAnsi="宋体" w:cs="宋体" w:hint="eastAsia"/>
                  </w:rPr>
                  <w:t xml:space="preserve">1 </w:t>
                </w:r>
                <w:r w:rsidR="00BB0CF2">
                  <w:rPr>
                    <w:rFonts w:ascii="宋体" w:hAnsi="宋体" w:cs="宋体" w:hint="eastAsia"/>
                  </w:rPr>
                  <w:t>主题内容与适用范围</w:t>
                </w:r>
              </w:sdtContent>
            </w:sdt>
            <w:r w:rsidR="00BB0CF2">
              <w:tab/>
            </w:r>
            <w:bookmarkStart w:id="22" w:name="_Toc1401022244_WPSOffice_Level1Page"/>
            <w:r w:rsidR="00BB0CF2">
              <w:t>28</w:t>
            </w:r>
            <w:bookmarkEnd w:id="22"/>
          </w:hyperlink>
        </w:p>
        <w:p w:rsidR="00606A46" w:rsidRDefault="00606A46">
          <w:pPr>
            <w:pStyle w:val="WPSOffice1"/>
            <w:tabs>
              <w:tab w:val="right" w:leader="dot" w:pos="8306"/>
            </w:tabs>
          </w:pPr>
          <w:hyperlink w:anchor="_Toc1970149200_WPSOffice_Level1" w:history="1">
            <w:sdt>
              <w:sdtPr>
                <w:rPr>
                  <w:rFonts w:ascii="宋体" w:hAnsi="宋体" w:cs="宋体"/>
                  <w:sz w:val="22"/>
                  <w:szCs w:val="22"/>
                  <w:lang w:val="zh-CN" w:bidi="zh-CN"/>
                </w:rPr>
                <w:id w:val="1053032419"/>
                <w:placeholder>
                  <w:docPart w:val="B03EFD25AA5C43A69C9262FAD0C27CDD"/>
                </w:placeholder>
              </w:sdtPr>
              <w:sdtContent>
                <w:r w:rsidR="00BB0CF2">
                  <w:rPr>
                    <w:rFonts w:ascii="宋体" w:hAnsi="宋体" w:cs="宋体" w:hint="eastAsia"/>
                  </w:rPr>
                  <w:t>2</w:t>
                </w:r>
                <w:r w:rsidR="00BB0CF2">
                  <w:rPr>
                    <w:rFonts w:ascii="宋体" w:hAnsi="宋体" w:cs="宋体" w:hint="eastAsia"/>
                  </w:rPr>
                  <w:t>主要引用文件</w:t>
                </w:r>
              </w:sdtContent>
            </w:sdt>
            <w:r w:rsidR="00BB0CF2">
              <w:tab/>
            </w:r>
            <w:bookmarkStart w:id="23" w:name="_Toc1970149200_WPSOffice_Level1Page"/>
            <w:r w:rsidR="00BB0CF2">
              <w:t>28</w:t>
            </w:r>
            <w:bookmarkEnd w:id="23"/>
          </w:hyperlink>
        </w:p>
        <w:p w:rsidR="00606A46" w:rsidRDefault="00606A46">
          <w:pPr>
            <w:pStyle w:val="WPSOffice1"/>
            <w:tabs>
              <w:tab w:val="right" w:leader="dot" w:pos="8306"/>
            </w:tabs>
          </w:pPr>
          <w:hyperlink w:anchor="_Toc247251307_WPSOffice_Level1" w:history="1">
            <w:sdt>
              <w:sdtPr>
                <w:rPr>
                  <w:rFonts w:ascii="宋体" w:hAnsi="宋体" w:cs="宋体"/>
                  <w:sz w:val="22"/>
                  <w:szCs w:val="22"/>
                  <w:lang w:val="zh-CN" w:bidi="zh-CN"/>
                </w:rPr>
                <w:id w:val="557358810"/>
                <w:placeholder>
                  <w:docPart w:val="4C9E0DFB800745908EE2448509254213"/>
                </w:placeholder>
              </w:sdtPr>
              <w:sdtContent>
                <w:r w:rsidR="00BB0CF2">
                  <w:rPr>
                    <w:rFonts w:ascii="宋体" w:hAnsi="宋体" w:cs="宋体" w:hint="eastAsia"/>
                  </w:rPr>
                  <w:t>附件</w:t>
                </w:r>
                <w:r w:rsidR="00BB0CF2">
                  <w:rPr>
                    <w:rFonts w:ascii="宋体" w:hAnsi="宋体" w:cs="宋体" w:hint="eastAsia"/>
                  </w:rPr>
                  <w:t>5-2</w:t>
                </w:r>
                <w:r w:rsidR="00BB0CF2">
                  <w:rPr>
                    <w:rFonts w:ascii="宋体" w:hAnsi="宋体" w:cs="宋体" w:hint="eastAsia"/>
                  </w:rPr>
                  <w:t>《培训签到簿》</w:t>
                </w:r>
              </w:sdtContent>
            </w:sdt>
            <w:r w:rsidR="00BB0CF2">
              <w:tab/>
            </w:r>
            <w:bookmarkStart w:id="24" w:name="_Toc247251307_WPSOffice_Level1Page"/>
            <w:r w:rsidR="00BB0CF2">
              <w:t>34</w:t>
            </w:r>
            <w:bookmarkEnd w:id="24"/>
          </w:hyperlink>
        </w:p>
        <w:p w:rsidR="00606A46" w:rsidRDefault="00606A46">
          <w:pPr>
            <w:pStyle w:val="WPSOffice1"/>
            <w:tabs>
              <w:tab w:val="right" w:leader="dot" w:pos="8306"/>
            </w:tabs>
          </w:pPr>
          <w:hyperlink w:anchor="_Toc171859804_WPSOffice_Level1" w:history="1">
            <w:sdt>
              <w:sdtPr>
                <w:rPr>
                  <w:rFonts w:ascii="宋体" w:hAnsi="宋体" w:cs="宋体"/>
                  <w:sz w:val="22"/>
                  <w:szCs w:val="22"/>
                  <w:lang w:val="zh-CN" w:bidi="zh-CN"/>
                </w:rPr>
                <w:id w:val="1762637351"/>
                <w:placeholder>
                  <w:docPart w:val="FD1A44493378458896B038EEF9005FDC"/>
                </w:placeholder>
              </w:sdtPr>
              <w:sdtContent>
                <w:r w:rsidR="00BB0CF2">
                  <w:rPr>
                    <w:rFonts w:ascii="楷体" w:eastAsia="楷体" w:hAnsi="楷体" w:cs="楷体" w:hint="eastAsia"/>
                  </w:rPr>
                  <w:t>财务管理制度</w:t>
                </w:r>
              </w:sdtContent>
            </w:sdt>
            <w:r w:rsidR="00BB0CF2">
              <w:tab/>
            </w:r>
            <w:bookmarkStart w:id="25" w:name="_Toc171859804_WPSOffice_Level1Page"/>
            <w:r w:rsidR="00BB0CF2">
              <w:t>35</w:t>
            </w:r>
            <w:bookmarkEnd w:id="25"/>
          </w:hyperlink>
        </w:p>
        <w:p w:rsidR="00606A46" w:rsidRDefault="00606A46">
          <w:pPr>
            <w:pStyle w:val="WPSOffice1"/>
            <w:tabs>
              <w:tab w:val="right" w:leader="dot" w:pos="8306"/>
            </w:tabs>
          </w:pPr>
          <w:hyperlink w:anchor="_Toc82220613_WPSOffice_Level1" w:history="1">
            <w:sdt>
              <w:sdtPr>
                <w:rPr>
                  <w:rFonts w:ascii="宋体" w:hAnsi="宋体" w:cs="宋体"/>
                  <w:sz w:val="22"/>
                  <w:szCs w:val="22"/>
                  <w:lang w:val="zh-CN" w:bidi="zh-CN"/>
                </w:rPr>
                <w:id w:val="1358229836"/>
                <w:placeholder>
                  <w:docPart w:val="FBB5DEACBD5B41DA9C663F1388ABE051"/>
                </w:placeholder>
              </w:sdtPr>
              <w:sdtContent>
                <w:r w:rsidR="00BB0CF2">
                  <w:rPr>
                    <w:rFonts w:ascii="宋体" w:hAnsi="宋体" w:cs="宋体"/>
                  </w:rPr>
                  <w:t>一、</w:t>
                </w:r>
                <w:r w:rsidR="00BB0CF2">
                  <w:rPr>
                    <w:rFonts w:ascii="宋体" w:hAnsi="宋体" w:cs="宋体"/>
                  </w:rPr>
                  <w:t xml:space="preserve"> </w:t>
                </w:r>
                <w:r w:rsidR="00BB0CF2">
                  <w:rPr>
                    <w:rFonts w:ascii="宋体" w:hAnsi="宋体" w:cs="宋体" w:hint="eastAsia"/>
                  </w:rPr>
                  <w:t>总则</w:t>
                </w:r>
              </w:sdtContent>
            </w:sdt>
            <w:r w:rsidR="00BB0CF2">
              <w:tab/>
            </w:r>
            <w:bookmarkStart w:id="26" w:name="_Toc82220613_WPSOffice_Level1Page"/>
            <w:r w:rsidR="00BB0CF2">
              <w:t>36</w:t>
            </w:r>
            <w:bookmarkEnd w:id="26"/>
          </w:hyperlink>
        </w:p>
        <w:p w:rsidR="00606A46" w:rsidRDefault="00606A46">
          <w:pPr>
            <w:pStyle w:val="WPSOffice1"/>
            <w:tabs>
              <w:tab w:val="right" w:leader="dot" w:pos="8306"/>
            </w:tabs>
          </w:pPr>
          <w:hyperlink w:anchor="_Toc1049857670_WPSOffice_Level1" w:history="1">
            <w:sdt>
              <w:sdtPr>
                <w:rPr>
                  <w:rFonts w:ascii="宋体" w:hAnsi="宋体" w:cs="宋体"/>
                  <w:sz w:val="22"/>
                  <w:szCs w:val="22"/>
                  <w:lang w:val="zh-CN" w:bidi="zh-CN"/>
                </w:rPr>
                <w:id w:val="1588348107"/>
                <w:placeholder>
                  <w:docPart w:val="C0DDAD4F526548E09C0C48B8BB6AA053"/>
                </w:placeholder>
              </w:sdtPr>
              <w:sdtContent>
                <w:r w:rsidR="00BB0CF2">
                  <w:rPr>
                    <w:rFonts w:ascii="宋体" w:hAnsi="宋体" w:cs="宋体" w:hint="eastAsia"/>
                  </w:rPr>
                  <w:t>二、会计机构和会计人员</w:t>
                </w:r>
              </w:sdtContent>
            </w:sdt>
            <w:r w:rsidR="00BB0CF2">
              <w:tab/>
            </w:r>
            <w:bookmarkStart w:id="27" w:name="_Toc1049857670_WPSOffice_Level1Page"/>
            <w:r w:rsidR="00BB0CF2">
              <w:t>37</w:t>
            </w:r>
            <w:bookmarkEnd w:id="27"/>
          </w:hyperlink>
        </w:p>
        <w:p w:rsidR="00606A46" w:rsidRDefault="00606A46">
          <w:pPr>
            <w:pStyle w:val="WPSOffice1"/>
            <w:tabs>
              <w:tab w:val="right" w:leader="dot" w:pos="8306"/>
            </w:tabs>
          </w:pPr>
          <w:hyperlink w:anchor="_Toc1232215938_WPSOffice_Level1" w:history="1">
            <w:sdt>
              <w:sdtPr>
                <w:rPr>
                  <w:rFonts w:ascii="宋体" w:hAnsi="宋体" w:cs="宋体"/>
                  <w:sz w:val="22"/>
                  <w:szCs w:val="22"/>
                  <w:lang w:val="zh-CN" w:bidi="zh-CN"/>
                </w:rPr>
                <w:id w:val="1973015774"/>
                <w:placeholder>
                  <w:docPart w:val="1BBDFCAC5D9D4EC69A5FE90D3B07DDA4"/>
                </w:placeholder>
              </w:sdtPr>
              <w:sdtContent>
                <w:r w:rsidR="00BB0CF2">
                  <w:rPr>
                    <w:rFonts w:ascii="宋体" w:hAnsi="宋体" w:cs="宋体" w:hint="eastAsia"/>
                  </w:rPr>
                  <w:t>三、会计核算要求</w:t>
                </w:r>
              </w:sdtContent>
            </w:sdt>
            <w:r w:rsidR="00BB0CF2">
              <w:tab/>
            </w:r>
            <w:bookmarkStart w:id="28" w:name="_Toc1232215938_WPSOffice_Level1Page"/>
            <w:r w:rsidR="00BB0CF2">
              <w:t>37</w:t>
            </w:r>
            <w:bookmarkEnd w:id="28"/>
          </w:hyperlink>
        </w:p>
        <w:p w:rsidR="00606A46" w:rsidRDefault="00606A46">
          <w:pPr>
            <w:pStyle w:val="WPSOffice1"/>
            <w:tabs>
              <w:tab w:val="right" w:leader="dot" w:pos="8306"/>
            </w:tabs>
          </w:pPr>
          <w:hyperlink w:anchor="_Toc1668461945_WPSOffice_Level1" w:history="1">
            <w:sdt>
              <w:sdtPr>
                <w:rPr>
                  <w:rFonts w:ascii="宋体" w:hAnsi="宋体" w:cs="宋体"/>
                  <w:sz w:val="22"/>
                  <w:szCs w:val="22"/>
                  <w:lang w:val="zh-CN" w:bidi="zh-CN"/>
                </w:rPr>
                <w:id w:val="-1255972601"/>
                <w:placeholder>
                  <w:docPart w:val="D12B2FB346AF45BCB28833DEF4316F0B"/>
                </w:placeholder>
              </w:sdtPr>
              <w:sdtContent>
                <w:r w:rsidR="00BB0CF2">
                  <w:rPr>
                    <w:rFonts w:ascii="宋体" w:hAnsi="宋体" w:cs="宋体"/>
                  </w:rPr>
                  <w:t>四、</w:t>
                </w:r>
                <w:r w:rsidR="00BB0CF2">
                  <w:rPr>
                    <w:rFonts w:ascii="宋体" w:hAnsi="宋体" w:cs="宋体"/>
                  </w:rPr>
                  <w:t xml:space="preserve"> </w:t>
                </w:r>
                <w:r w:rsidR="00BB0CF2">
                  <w:rPr>
                    <w:rFonts w:ascii="宋体" w:hAnsi="宋体" w:cs="宋体" w:hint="eastAsia"/>
                  </w:rPr>
                  <w:t>填制会计凭证</w:t>
                </w:r>
              </w:sdtContent>
            </w:sdt>
            <w:r w:rsidR="00BB0CF2">
              <w:tab/>
            </w:r>
            <w:bookmarkStart w:id="29" w:name="_Toc1668461945_WPSOffice_Level1Page"/>
            <w:r w:rsidR="00BB0CF2">
              <w:t>38</w:t>
            </w:r>
            <w:bookmarkEnd w:id="29"/>
          </w:hyperlink>
        </w:p>
        <w:p w:rsidR="00606A46" w:rsidRDefault="00606A46">
          <w:pPr>
            <w:pStyle w:val="WPSOffice1"/>
            <w:tabs>
              <w:tab w:val="right" w:leader="dot" w:pos="8306"/>
            </w:tabs>
          </w:pPr>
          <w:hyperlink w:anchor="_Toc2145930736_WPSOffice_Level1" w:history="1">
            <w:sdt>
              <w:sdtPr>
                <w:rPr>
                  <w:rFonts w:ascii="宋体" w:hAnsi="宋体" w:cs="宋体"/>
                  <w:sz w:val="22"/>
                  <w:szCs w:val="22"/>
                  <w:lang w:val="zh-CN" w:bidi="zh-CN"/>
                </w:rPr>
                <w:id w:val="-1510673693"/>
                <w:placeholder>
                  <w:docPart w:val="7AE5B7D60F4E4EE084D115F271D7C8AD"/>
                </w:placeholder>
              </w:sdtPr>
              <w:sdtContent>
                <w:r w:rsidR="00BB0CF2">
                  <w:rPr>
                    <w:rFonts w:ascii="宋体" w:hAnsi="宋体" w:cs="宋体"/>
                  </w:rPr>
                  <w:t>五、</w:t>
                </w:r>
                <w:r w:rsidR="00BB0CF2">
                  <w:rPr>
                    <w:rFonts w:ascii="宋体" w:hAnsi="宋体" w:cs="宋体"/>
                  </w:rPr>
                  <w:t xml:space="preserve"> </w:t>
                </w:r>
                <w:r w:rsidR="00BB0CF2">
                  <w:rPr>
                    <w:rFonts w:ascii="宋体" w:hAnsi="宋体" w:cs="宋体" w:hint="eastAsia"/>
                  </w:rPr>
                  <w:t>会计监督</w:t>
                </w:r>
              </w:sdtContent>
            </w:sdt>
            <w:r w:rsidR="00BB0CF2">
              <w:tab/>
            </w:r>
            <w:bookmarkStart w:id="30" w:name="_Toc2145930736_WPSOffice_Level1Page"/>
            <w:r w:rsidR="00BB0CF2">
              <w:t>38</w:t>
            </w:r>
            <w:bookmarkEnd w:id="30"/>
          </w:hyperlink>
        </w:p>
        <w:p w:rsidR="00606A46" w:rsidRDefault="00606A46">
          <w:pPr>
            <w:pStyle w:val="WPSOffice1"/>
            <w:tabs>
              <w:tab w:val="right" w:leader="dot" w:pos="8306"/>
            </w:tabs>
          </w:pPr>
          <w:hyperlink w:anchor="_Toc1817512234_WPSOffice_Level1" w:history="1">
            <w:sdt>
              <w:sdtPr>
                <w:rPr>
                  <w:rFonts w:ascii="宋体" w:hAnsi="宋体" w:cs="宋体"/>
                  <w:sz w:val="22"/>
                  <w:szCs w:val="22"/>
                  <w:lang w:val="zh-CN" w:bidi="zh-CN"/>
                </w:rPr>
                <w:id w:val="1243299932"/>
                <w:placeholder>
                  <w:docPart w:val="E9BD86FF8F3E49A4ABCAFD532C2BF972"/>
                </w:placeholder>
              </w:sdtPr>
              <w:sdtContent>
                <w:r w:rsidR="00BB0CF2">
                  <w:rPr>
                    <w:rFonts w:ascii="宋体" w:hAnsi="宋体" w:cs="宋体" w:hint="eastAsia"/>
                  </w:rPr>
                  <w:t>六、内部会计管理制度</w:t>
                </w:r>
              </w:sdtContent>
            </w:sdt>
            <w:r w:rsidR="00BB0CF2">
              <w:tab/>
            </w:r>
            <w:bookmarkStart w:id="31" w:name="_Toc1817512234_WPSOffice_Level1Page"/>
            <w:r w:rsidR="00BB0CF2">
              <w:t>39</w:t>
            </w:r>
            <w:bookmarkEnd w:id="31"/>
          </w:hyperlink>
        </w:p>
        <w:p w:rsidR="00606A46" w:rsidRDefault="00606A46">
          <w:pPr>
            <w:pStyle w:val="WPSOffice1"/>
            <w:tabs>
              <w:tab w:val="right" w:leader="dot" w:pos="8306"/>
            </w:tabs>
          </w:pPr>
          <w:hyperlink w:anchor="_Toc1120721910_WPSOffice_Level1" w:history="1">
            <w:sdt>
              <w:sdtPr>
                <w:rPr>
                  <w:rFonts w:ascii="宋体" w:hAnsi="宋体" w:cs="宋体"/>
                  <w:sz w:val="22"/>
                  <w:szCs w:val="22"/>
                  <w:lang w:val="zh-CN" w:bidi="zh-CN"/>
                </w:rPr>
                <w:id w:val="1632523420"/>
                <w:placeholder>
                  <w:docPart w:val="851AE066C5AA45D2B5B5658DBD17409F"/>
                </w:placeholder>
              </w:sdtPr>
              <w:sdtContent>
                <w:r w:rsidR="00BB0CF2">
                  <w:rPr>
                    <w:rFonts w:ascii="宋体" w:hAnsi="宋体" w:cs="宋体" w:hint="eastAsia"/>
                  </w:rPr>
                  <w:t>七、附则</w:t>
                </w:r>
              </w:sdtContent>
            </w:sdt>
            <w:r w:rsidR="00BB0CF2">
              <w:tab/>
            </w:r>
            <w:bookmarkStart w:id="32" w:name="_Toc1120721910_WPSOffice_Level1Page"/>
            <w:r w:rsidR="00BB0CF2">
              <w:t>40</w:t>
            </w:r>
            <w:bookmarkEnd w:id="32"/>
          </w:hyperlink>
        </w:p>
      </w:sdtContent>
    </w:sdt>
    <w:bookmarkEnd w:id="2"/>
    <w:p w:rsidR="00606A46" w:rsidRDefault="00606A46">
      <w:pPr>
        <w:spacing w:line="360" w:lineRule="auto"/>
        <w:jc w:val="both"/>
        <w:rPr>
          <w:sz w:val="24"/>
          <w:szCs w:val="24"/>
        </w:rPr>
      </w:pPr>
    </w:p>
    <w:p w:rsidR="00606A46" w:rsidRDefault="00606A46">
      <w:pPr>
        <w:spacing w:line="360" w:lineRule="auto"/>
        <w:jc w:val="both"/>
        <w:rPr>
          <w:sz w:val="24"/>
          <w:szCs w:val="24"/>
        </w:rPr>
      </w:pPr>
    </w:p>
    <w:p w:rsidR="00606A46" w:rsidRDefault="00606A46">
      <w:pPr>
        <w:spacing w:line="360" w:lineRule="auto"/>
        <w:jc w:val="both"/>
        <w:rPr>
          <w:sz w:val="24"/>
          <w:szCs w:val="24"/>
        </w:rPr>
      </w:pPr>
    </w:p>
    <w:p w:rsidR="00606A46" w:rsidRDefault="00606A46">
      <w:pPr>
        <w:spacing w:line="360" w:lineRule="auto"/>
        <w:jc w:val="both"/>
        <w:rPr>
          <w:sz w:val="24"/>
          <w:szCs w:val="24"/>
        </w:rPr>
      </w:pPr>
    </w:p>
    <w:p w:rsidR="00606A46" w:rsidRDefault="00606A46">
      <w:pPr>
        <w:spacing w:line="360" w:lineRule="auto"/>
        <w:jc w:val="both"/>
        <w:rPr>
          <w:sz w:val="24"/>
          <w:szCs w:val="24"/>
        </w:rPr>
      </w:pPr>
    </w:p>
    <w:p w:rsidR="00606A46" w:rsidRDefault="00606A46">
      <w:pPr>
        <w:spacing w:line="360" w:lineRule="auto"/>
        <w:jc w:val="both"/>
        <w:rPr>
          <w:sz w:val="24"/>
          <w:szCs w:val="24"/>
        </w:rPr>
      </w:pPr>
    </w:p>
    <w:p w:rsidR="00606A46" w:rsidRDefault="00606A46">
      <w:pPr>
        <w:spacing w:line="360" w:lineRule="auto"/>
        <w:jc w:val="both"/>
        <w:rPr>
          <w:sz w:val="24"/>
          <w:szCs w:val="24"/>
        </w:rPr>
      </w:pPr>
    </w:p>
    <w:p w:rsidR="00606A46" w:rsidRDefault="00606A46">
      <w:pPr>
        <w:spacing w:line="360" w:lineRule="auto"/>
        <w:jc w:val="both"/>
        <w:rPr>
          <w:sz w:val="24"/>
          <w:szCs w:val="24"/>
        </w:rPr>
      </w:pPr>
    </w:p>
    <w:p w:rsidR="00606A46" w:rsidRDefault="00606A46">
      <w:pPr>
        <w:spacing w:line="360" w:lineRule="auto"/>
        <w:jc w:val="both"/>
        <w:rPr>
          <w:sz w:val="24"/>
          <w:szCs w:val="24"/>
        </w:rPr>
      </w:pPr>
    </w:p>
    <w:p w:rsidR="00606A46" w:rsidRDefault="00BB0CF2">
      <w:pPr>
        <w:pStyle w:val="2"/>
        <w:ind w:left="0" w:firstLineChars="1000" w:firstLine="3213"/>
        <w:jc w:val="both"/>
        <w:rPr>
          <w:rFonts w:ascii="黑体" w:eastAsia="黑体" w:hAnsi="黑体" w:cs="黑体"/>
          <w:sz w:val="32"/>
          <w:szCs w:val="32"/>
        </w:rPr>
      </w:pPr>
      <w:bookmarkStart w:id="33" w:name="_Toc150448150_WPSOffice_Level1"/>
      <w:bookmarkStart w:id="34" w:name="_Toc865491812_WPSOffice_Level1"/>
      <w:r>
        <w:rPr>
          <w:rFonts w:ascii="黑体" w:eastAsia="黑体" w:hAnsi="黑体" w:cs="黑体" w:hint="eastAsia"/>
          <w:sz w:val="32"/>
          <w:szCs w:val="32"/>
        </w:rPr>
        <w:lastRenderedPageBreak/>
        <w:t>前</w:t>
      </w:r>
      <w:r>
        <w:rPr>
          <w:rFonts w:ascii="黑体" w:eastAsia="黑体" w:hAnsi="黑体" w:cs="黑体" w:hint="eastAsia"/>
          <w:sz w:val="32"/>
          <w:szCs w:val="32"/>
        </w:rPr>
        <w:tab/>
      </w:r>
      <w:r>
        <w:rPr>
          <w:rFonts w:ascii="黑体" w:eastAsia="黑体" w:hAnsi="黑体" w:cs="黑体" w:hint="eastAsia"/>
          <w:sz w:val="32"/>
          <w:szCs w:val="32"/>
        </w:rPr>
        <w:t>言</w:t>
      </w:r>
      <w:bookmarkEnd w:id="33"/>
      <w:bookmarkEnd w:id="34"/>
    </w:p>
    <w:p w:rsidR="00606A46" w:rsidRDefault="00606A46">
      <w:pPr>
        <w:spacing w:line="360" w:lineRule="auto"/>
        <w:ind w:firstLineChars="200" w:firstLine="480"/>
        <w:jc w:val="both"/>
        <w:rPr>
          <w:sz w:val="24"/>
          <w:szCs w:val="24"/>
        </w:rPr>
      </w:pPr>
    </w:p>
    <w:p w:rsidR="00606A46" w:rsidRDefault="00BB0CF2" w:rsidP="004D6AB0">
      <w:pPr>
        <w:spacing w:beforeLines="50" w:afterLines="50" w:line="360" w:lineRule="auto"/>
        <w:ind w:firstLineChars="200" w:firstLine="480"/>
        <w:jc w:val="both"/>
        <w:rPr>
          <w:sz w:val="24"/>
          <w:szCs w:val="24"/>
        </w:rPr>
      </w:pPr>
      <w:r>
        <w:rPr>
          <w:rFonts w:hint="eastAsia"/>
          <w:sz w:val="24"/>
          <w:szCs w:val="24"/>
        </w:rPr>
        <w:t>本规则由北京欧亚普信国际认证中心有限公司</w:t>
      </w:r>
      <w:r>
        <w:rPr>
          <w:rFonts w:hint="eastAsia"/>
          <w:sz w:val="24"/>
          <w:szCs w:val="24"/>
        </w:rPr>
        <w:t xml:space="preserve"> </w:t>
      </w:r>
      <w:r>
        <w:rPr>
          <w:rFonts w:hint="eastAsia"/>
          <w:sz w:val="24"/>
          <w:szCs w:val="24"/>
        </w:rPr>
        <w:t>制定、发布，版权归</w:t>
      </w:r>
      <w:r>
        <w:rPr>
          <w:rFonts w:hint="eastAsia"/>
          <w:sz w:val="24"/>
          <w:szCs w:val="24"/>
        </w:rPr>
        <w:t xml:space="preserve"> </w:t>
      </w:r>
      <w:r>
        <w:rPr>
          <w:rFonts w:hint="eastAsia"/>
          <w:sz w:val="24"/>
          <w:szCs w:val="24"/>
        </w:rPr>
        <w:t>北京欧亚普信国际认证中心有限公司</w:t>
      </w:r>
      <w:r>
        <w:rPr>
          <w:rFonts w:hint="eastAsia"/>
          <w:sz w:val="24"/>
          <w:szCs w:val="24"/>
        </w:rPr>
        <w:t xml:space="preserve"> </w:t>
      </w:r>
      <w:r>
        <w:rPr>
          <w:rFonts w:hint="eastAsia"/>
          <w:sz w:val="24"/>
          <w:szCs w:val="24"/>
        </w:rPr>
        <w:t>所有，任何公司或个人在未经北京欧亚普信国际认证中心有限公司</w:t>
      </w:r>
      <w:r>
        <w:rPr>
          <w:rFonts w:hint="eastAsia"/>
          <w:sz w:val="24"/>
          <w:szCs w:val="24"/>
        </w:rPr>
        <w:t xml:space="preserve"> </w:t>
      </w:r>
      <w:r>
        <w:rPr>
          <w:rFonts w:hint="eastAsia"/>
          <w:sz w:val="24"/>
          <w:szCs w:val="24"/>
        </w:rPr>
        <w:t>许可的情况下，不得以任何形式全部或部分使用或转载。</w:t>
      </w:r>
    </w:p>
    <w:p w:rsidR="00606A46" w:rsidRDefault="00BB0CF2" w:rsidP="004D6AB0">
      <w:pPr>
        <w:spacing w:beforeLines="50" w:afterLines="50" w:line="360" w:lineRule="auto"/>
        <w:ind w:firstLineChars="200" w:firstLine="480"/>
        <w:jc w:val="both"/>
        <w:rPr>
          <w:sz w:val="24"/>
          <w:szCs w:val="24"/>
        </w:rPr>
      </w:pPr>
      <w:r>
        <w:rPr>
          <w:rFonts w:hint="eastAsia"/>
          <w:sz w:val="24"/>
          <w:szCs w:val="24"/>
        </w:rPr>
        <w:t>制定单位：</w:t>
      </w:r>
      <w:r>
        <w:rPr>
          <w:rFonts w:hint="eastAsia"/>
          <w:sz w:val="24"/>
          <w:szCs w:val="24"/>
        </w:rPr>
        <w:t xml:space="preserve"> </w:t>
      </w:r>
      <w:r>
        <w:rPr>
          <w:rFonts w:hint="eastAsia"/>
          <w:sz w:val="24"/>
          <w:szCs w:val="24"/>
        </w:rPr>
        <w:t>北京欧亚普信国际认证中心有限公司</w:t>
      </w:r>
    </w:p>
    <w:p w:rsidR="00606A46" w:rsidRDefault="00BB0CF2" w:rsidP="004D6AB0">
      <w:pPr>
        <w:spacing w:beforeLines="50" w:afterLines="50" w:line="360" w:lineRule="auto"/>
        <w:ind w:firstLineChars="200" w:firstLine="480"/>
        <w:jc w:val="both"/>
        <w:rPr>
          <w:sz w:val="24"/>
          <w:szCs w:val="24"/>
        </w:rPr>
      </w:pPr>
      <w:r>
        <w:rPr>
          <w:rFonts w:hint="eastAsia"/>
          <w:sz w:val="24"/>
          <w:szCs w:val="24"/>
        </w:rPr>
        <w:t>起草单位：</w:t>
      </w:r>
      <w:r>
        <w:rPr>
          <w:rFonts w:hint="eastAsia"/>
          <w:sz w:val="24"/>
          <w:szCs w:val="24"/>
        </w:rPr>
        <w:t xml:space="preserve"> </w:t>
      </w:r>
      <w:r>
        <w:rPr>
          <w:rFonts w:hint="eastAsia"/>
          <w:sz w:val="24"/>
          <w:szCs w:val="24"/>
        </w:rPr>
        <w:t>北京欧亚普信国际认证中心有限公司</w:t>
      </w: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BB0CF2">
      <w:pPr>
        <w:spacing w:line="360" w:lineRule="auto"/>
        <w:jc w:val="both"/>
        <w:rPr>
          <w:b/>
          <w:bCs/>
          <w:sz w:val="24"/>
          <w:szCs w:val="24"/>
        </w:rPr>
      </w:pPr>
      <w:bookmarkStart w:id="35" w:name="_Toc1496238768_WPSOffice_Level1"/>
      <w:bookmarkStart w:id="36" w:name="_Toc993804531_WPSOffice_Level1"/>
      <w:r>
        <w:rPr>
          <w:rFonts w:hint="eastAsia"/>
          <w:b/>
          <w:bCs/>
          <w:sz w:val="24"/>
          <w:szCs w:val="24"/>
        </w:rPr>
        <w:lastRenderedPageBreak/>
        <w:t>1</w:t>
      </w:r>
      <w:r>
        <w:rPr>
          <w:rFonts w:hint="eastAsia"/>
          <w:b/>
          <w:bCs/>
          <w:sz w:val="24"/>
          <w:szCs w:val="24"/>
        </w:rPr>
        <w:t>、目的和范围</w:t>
      </w:r>
      <w:bookmarkEnd w:id="35"/>
      <w:bookmarkEnd w:id="36"/>
    </w:p>
    <w:p w:rsidR="00606A46" w:rsidRDefault="00BB0CF2">
      <w:pPr>
        <w:spacing w:line="360" w:lineRule="auto"/>
        <w:ind w:firstLineChars="200" w:firstLine="480"/>
        <w:jc w:val="both"/>
        <w:rPr>
          <w:sz w:val="24"/>
          <w:szCs w:val="24"/>
        </w:rPr>
      </w:pPr>
      <w:r>
        <w:rPr>
          <w:rFonts w:hint="eastAsia"/>
          <w:sz w:val="24"/>
          <w:szCs w:val="24"/>
        </w:rPr>
        <w:t>为规范不动产服务认证活动，保证认证质量，提高商品零售企业服务组织的服务能力，实现可持续发展，特制定本规则。</w:t>
      </w:r>
    </w:p>
    <w:p w:rsidR="00606A46" w:rsidRDefault="00BB0CF2">
      <w:pPr>
        <w:spacing w:line="360" w:lineRule="auto"/>
        <w:ind w:firstLineChars="200" w:firstLine="480"/>
        <w:jc w:val="both"/>
        <w:rPr>
          <w:sz w:val="24"/>
          <w:szCs w:val="24"/>
        </w:rPr>
      </w:pPr>
      <w:r>
        <w:rPr>
          <w:rFonts w:hint="eastAsia"/>
          <w:sz w:val="24"/>
          <w:szCs w:val="24"/>
        </w:rPr>
        <w:t>本规则适用于</w:t>
      </w:r>
      <w:r>
        <w:rPr>
          <w:rFonts w:hint="eastAsia"/>
          <w:sz w:val="24"/>
          <w:szCs w:val="24"/>
        </w:rPr>
        <w:t xml:space="preserve"> </w:t>
      </w:r>
      <w:r>
        <w:rPr>
          <w:rFonts w:hint="eastAsia"/>
          <w:sz w:val="24"/>
          <w:szCs w:val="24"/>
        </w:rPr>
        <w:t xml:space="preserve">OYPX </w:t>
      </w:r>
      <w:r>
        <w:rPr>
          <w:rFonts w:hint="eastAsia"/>
          <w:sz w:val="24"/>
          <w:szCs w:val="24"/>
        </w:rPr>
        <w:t>开展的不动产服务认证活动。</w:t>
      </w:r>
    </w:p>
    <w:p w:rsidR="00606A46" w:rsidRDefault="00BB0CF2">
      <w:pPr>
        <w:spacing w:line="360" w:lineRule="auto"/>
        <w:jc w:val="both"/>
        <w:rPr>
          <w:b/>
          <w:bCs/>
          <w:sz w:val="24"/>
          <w:szCs w:val="24"/>
        </w:rPr>
      </w:pPr>
      <w:bookmarkStart w:id="37" w:name="_Toc1892429798_WPSOffice_Level1"/>
      <w:bookmarkStart w:id="38" w:name="_Toc251467406_WPSOffice_Level1"/>
      <w:r>
        <w:rPr>
          <w:rFonts w:hint="eastAsia"/>
          <w:b/>
          <w:bCs/>
          <w:sz w:val="24"/>
          <w:szCs w:val="24"/>
        </w:rPr>
        <w:t>2</w:t>
      </w:r>
      <w:r>
        <w:rPr>
          <w:rFonts w:hint="eastAsia"/>
          <w:b/>
          <w:bCs/>
          <w:sz w:val="24"/>
          <w:szCs w:val="24"/>
        </w:rPr>
        <w:t>、规范性文件</w:t>
      </w:r>
      <w:bookmarkEnd w:id="37"/>
      <w:bookmarkEnd w:id="38"/>
    </w:p>
    <w:p w:rsidR="00606A46" w:rsidRDefault="00BB0CF2">
      <w:pPr>
        <w:spacing w:line="360" w:lineRule="auto"/>
        <w:ind w:firstLineChars="200" w:firstLine="480"/>
        <w:jc w:val="both"/>
        <w:rPr>
          <w:sz w:val="24"/>
          <w:szCs w:val="24"/>
        </w:rPr>
      </w:pPr>
      <w:r>
        <w:rPr>
          <w:rFonts w:hint="eastAsia"/>
          <w:sz w:val="24"/>
          <w:szCs w:val="24"/>
        </w:rPr>
        <w:t xml:space="preserve">CNAS-CC02 </w:t>
      </w:r>
      <w:r>
        <w:rPr>
          <w:rFonts w:hint="eastAsia"/>
          <w:sz w:val="24"/>
          <w:szCs w:val="24"/>
        </w:rPr>
        <w:t>《产品</w:t>
      </w:r>
      <w:r>
        <w:rPr>
          <w:rFonts w:hint="eastAsia"/>
          <w:sz w:val="24"/>
          <w:szCs w:val="24"/>
        </w:rPr>
        <w:tab/>
      </w:r>
      <w:r>
        <w:rPr>
          <w:rFonts w:hint="eastAsia"/>
          <w:sz w:val="24"/>
          <w:szCs w:val="24"/>
        </w:rPr>
        <w:t>过程和服务认证机构要求》</w:t>
      </w:r>
    </w:p>
    <w:p w:rsidR="00606A46" w:rsidRDefault="00BB0CF2">
      <w:pPr>
        <w:spacing w:line="360" w:lineRule="auto"/>
        <w:jc w:val="both"/>
        <w:rPr>
          <w:b/>
          <w:bCs/>
          <w:sz w:val="24"/>
          <w:szCs w:val="24"/>
        </w:rPr>
      </w:pPr>
      <w:bookmarkStart w:id="39" w:name="_Toc164875346_WPSOffice_Level1"/>
      <w:bookmarkStart w:id="40" w:name="_Toc1834802916_WPSOffice_Level1"/>
      <w:r>
        <w:rPr>
          <w:rFonts w:hint="eastAsia"/>
          <w:b/>
          <w:bCs/>
          <w:sz w:val="24"/>
          <w:szCs w:val="24"/>
        </w:rPr>
        <w:t>3</w:t>
      </w:r>
      <w:r>
        <w:rPr>
          <w:rFonts w:hint="eastAsia"/>
          <w:b/>
          <w:bCs/>
          <w:sz w:val="24"/>
          <w:szCs w:val="24"/>
        </w:rPr>
        <w:t>、认证依据</w:t>
      </w:r>
      <w:bookmarkEnd w:id="39"/>
      <w:bookmarkEnd w:id="40"/>
    </w:p>
    <w:p w:rsidR="00606A46" w:rsidRDefault="00BB0CF2">
      <w:pPr>
        <w:spacing w:line="440" w:lineRule="exact"/>
        <w:ind w:firstLineChars="200" w:firstLine="480"/>
        <w:rPr>
          <w:sz w:val="24"/>
        </w:rPr>
      </w:pPr>
      <w:bookmarkStart w:id="41" w:name="_Toc806035592_WPSOffice_Level1"/>
      <w:bookmarkStart w:id="42" w:name="_Toc1814921939_WPSOffice_Level1"/>
      <w:r>
        <w:rPr>
          <w:rFonts w:hint="eastAsia"/>
          <w:sz w:val="24"/>
        </w:rPr>
        <w:t>GB/T 20647.9-2006</w:t>
      </w:r>
      <w:r>
        <w:rPr>
          <w:rFonts w:hint="eastAsia"/>
          <w:sz w:val="24"/>
        </w:rPr>
        <w:t>《社区服务指南》</w:t>
      </w:r>
    </w:p>
    <w:p w:rsidR="00606A46" w:rsidRDefault="00BB0CF2">
      <w:pPr>
        <w:spacing w:line="440" w:lineRule="exact"/>
        <w:ind w:firstLineChars="200" w:firstLine="440"/>
        <w:rPr>
          <w:sz w:val="24"/>
        </w:rPr>
      </w:pPr>
      <w:r>
        <w:rPr>
          <w:rFonts w:hint="eastAsia"/>
          <w:lang w:val="en-US"/>
        </w:rPr>
        <w:t>社区服务指南</w:t>
      </w:r>
      <w:r>
        <w:rPr>
          <w:rFonts w:hint="eastAsia"/>
          <w:lang w:val="en-US"/>
        </w:rPr>
        <w:t xml:space="preserve"> </w:t>
      </w:r>
      <w:r>
        <w:rPr>
          <w:rFonts w:hint="eastAsia"/>
          <w:lang w:val="en-US"/>
        </w:rPr>
        <w:t>第</w:t>
      </w:r>
      <w:r>
        <w:rPr>
          <w:rFonts w:hint="eastAsia"/>
          <w:lang w:val="en-US"/>
        </w:rPr>
        <w:t xml:space="preserve">9 </w:t>
      </w:r>
      <w:r>
        <w:rPr>
          <w:rFonts w:hint="eastAsia"/>
          <w:lang w:val="en-US"/>
        </w:rPr>
        <w:t>部分</w:t>
      </w:r>
      <w:r>
        <w:rPr>
          <w:rFonts w:hint="eastAsia"/>
          <w:lang w:val="en-US"/>
        </w:rPr>
        <w:t>:</w:t>
      </w:r>
      <w:r>
        <w:rPr>
          <w:rFonts w:hint="eastAsia"/>
          <w:lang w:val="en-US"/>
        </w:rPr>
        <w:t>物业服务评分标准</w:t>
      </w:r>
    </w:p>
    <w:p w:rsidR="00606A46" w:rsidRDefault="00BB0CF2">
      <w:pPr>
        <w:spacing w:line="360" w:lineRule="auto"/>
        <w:jc w:val="both"/>
        <w:rPr>
          <w:b/>
          <w:bCs/>
          <w:sz w:val="24"/>
          <w:szCs w:val="24"/>
        </w:rPr>
      </w:pPr>
      <w:r>
        <w:rPr>
          <w:rFonts w:hint="eastAsia"/>
          <w:b/>
          <w:bCs/>
          <w:sz w:val="24"/>
          <w:szCs w:val="24"/>
        </w:rPr>
        <w:t>4</w:t>
      </w:r>
      <w:r>
        <w:rPr>
          <w:rFonts w:hint="eastAsia"/>
          <w:b/>
          <w:bCs/>
          <w:sz w:val="24"/>
          <w:szCs w:val="24"/>
        </w:rPr>
        <w:t>、认证模式</w:t>
      </w:r>
      <w:bookmarkEnd w:id="41"/>
      <w:bookmarkEnd w:id="42"/>
    </w:p>
    <w:p w:rsidR="00606A46" w:rsidRDefault="00BB0CF2">
      <w:pPr>
        <w:spacing w:line="360" w:lineRule="auto"/>
        <w:ind w:firstLineChars="200" w:firstLine="480"/>
        <w:jc w:val="both"/>
        <w:rPr>
          <w:sz w:val="24"/>
          <w:szCs w:val="24"/>
        </w:rPr>
      </w:pPr>
      <w:r>
        <w:rPr>
          <w:rFonts w:hint="eastAsia"/>
          <w:sz w:val="24"/>
          <w:szCs w:val="24"/>
        </w:rPr>
        <w:t>文件审查</w:t>
      </w:r>
      <w:r>
        <w:rPr>
          <w:rFonts w:hint="eastAsia"/>
          <w:sz w:val="24"/>
          <w:szCs w:val="24"/>
        </w:rPr>
        <w:t>+</w:t>
      </w:r>
      <w:r>
        <w:rPr>
          <w:rFonts w:hint="eastAsia"/>
          <w:sz w:val="24"/>
          <w:szCs w:val="24"/>
        </w:rPr>
        <w:t>初始审查</w:t>
      </w:r>
      <w:r>
        <w:rPr>
          <w:rFonts w:hint="eastAsia"/>
          <w:sz w:val="24"/>
          <w:szCs w:val="24"/>
        </w:rPr>
        <w:t>+</w:t>
      </w:r>
      <w:r>
        <w:rPr>
          <w:rFonts w:hint="eastAsia"/>
          <w:sz w:val="24"/>
          <w:szCs w:val="24"/>
        </w:rPr>
        <w:t>随机调查</w:t>
      </w:r>
      <w:r>
        <w:rPr>
          <w:rFonts w:hint="eastAsia"/>
          <w:sz w:val="24"/>
          <w:szCs w:val="24"/>
        </w:rPr>
        <w:t>+</w:t>
      </w:r>
      <w:r>
        <w:rPr>
          <w:rFonts w:hint="eastAsia"/>
          <w:sz w:val="24"/>
          <w:szCs w:val="24"/>
        </w:rPr>
        <w:t>获证后监督</w:t>
      </w:r>
    </w:p>
    <w:p w:rsidR="00606A46" w:rsidRDefault="00BB0CF2">
      <w:pPr>
        <w:spacing w:line="360" w:lineRule="auto"/>
        <w:jc w:val="both"/>
        <w:rPr>
          <w:b/>
          <w:bCs/>
          <w:sz w:val="24"/>
          <w:szCs w:val="24"/>
        </w:rPr>
      </w:pPr>
      <w:bookmarkStart w:id="43" w:name="_Toc535306785_WPSOffice_Level1"/>
      <w:bookmarkStart w:id="44" w:name="_Toc713349468_WPSOffice_Level1"/>
      <w:r>
        <w:rPr>
          <w:rFonts w:hint="eastAsia"/>
          <w:b/>
          <w:bCs/>
          <w:sz w:val="24"/>
          <w:szCs w:val="24"/>
        </w:rPr>
        <w:t>5</w:t>
      </w:r>
      <w:r>
        <w:rPr>
          <w:rFonts w:hint="eastAsia"/>
          <w:b/>
          <w:bCs/>
          <w:sz w:val="24"/>
          <w:szCs w:val="24"/>
        </w:rPr>
        <w:t>、认证等级</w:t>
      </w:r>
      <w:bookmarkEnd w:id="43"/>
      <w:bookmarkEnd w:id="44"/>
    </w:p>
    <w:p w:rsidR="00606A46" w:rsidRDefault="00BB0CF2">
      <w:pPr>
        <w:spacing w:line="360" w:lineRule="auto"/>
        <w:ind w:firstLineChars="200" w:firstLine="480"/>
        <w:jc w:val="both"/>
        <w:rPr>
          <w:sz w:val="24"/>
          <w:szCs w:val="24"/>
        </w:rPr>
      </w:pPr>
      <w:r>
        <w:rPr>
          <w:rFonts w:hint="eastAsia"/>
          <w:sz w:val="24"/>
          <w:szCs w:val="24"/>
        </w:rPr>
        <w:t>不动产服务认证的等级按由低到高的顺序分为三个等级：三星品牌、四星品牌和五星品牌。</w:t>
      </w:r>
    </w:p>
    <w:p w:rsidR="00606A46" w:rsidRDefault="00BB0CF2">
      <w:pPr>
        <w:spacing w:line="360" w:lineRule="auto"/>
        <w:jc w:val="both"/>
        <w:rPr>
          <w:b/>
          <w:bCs/>
          <w:sz w:val="24"/>
          <w:szCs w:val="24"/>
        </w:rPr>
      </w:pPr>
      <w:bookmarkStart w:id="45" w:name="_Toc2010791122_WPSOffice_Level1"/>
      <w:bookmarkStart w:id="46" w:name="_Toc1092138212_WPSOffice_Level1"/>
      <w:r>
        <w:rPr>
          <w:rFonts w:hint="eastAsia"/>
          <w:b/>
          <w:bCs/>
          <w:sz w:val="24"/>
          <w:szCs w:val="24"/>
        </w:rPr>
        <w:t>6</w:t>
      </w:r>
      <w:r>
        <w:rPr>
          <w:rFonts w:hint="eastAsia"/>
          <w:b/>
          <w:bCs/>
          <w:sz w:val="24"/>
          <w:szCs w:val="24"/>
        </w:rPr>
        <w:t>、认证委托</w:t>
      </w:r>
      <w:bookmarkEnd w:id="45"/>
      <w:bookmarkEnd w:id="46"/>
    </w:p>
    <w:p w:rsidR="00606A46" w:rsidRDefault="00BB0CF2">
      <w:pPr>
        <w:spacing w:line="360" w:lineRule="auto"/>
        <w:ind w:firstLineChars="200" w:firstLine="480"/>
        <w:jc w:val="both"/>
        <w:rPr>
          <w:sz w:val="24"/>
          <w:szCs w:val="24"/>
        </w:rPr>
      </w:pPr>
      <w:r>
        <w:rPr>
          <w:rFonts w:hint="eastAsia"/>
          <w:sz w:val="24"/>
          <w:szCs w:val="24"/>
        </w:rPr>
        <w:t>6.1</w:t>
      </w:r>
      <w:r>
        <w:rPr>
          <w:rFonts w:hint="eastAsia"/>
          <w:sz w:val="24"/>
          <w:szCs w:val="24"/>
        </w:rPr>
        <w:t>认证申请</w:t>
      </w:r>
    </w:p>
    <w:p w:rsidR="00606A46" w:rsidRDefault="00BB0CF2">
      <w:pPr>
        <w:spacing w:line="360" w:lineRule="auto"/>
        <w:ind w:firstLineChars="200" w:firstLine="480"/>
        <w:jc w:val="both"/>
        <w:rPr>
          <w:sz w:val="24"/>
          <w:szCs w:val="24"/>
        </w:rPr>
      </w:pPr>
      <w:r>
        <w:rPr>
          <w:rFonts w:hint="eastAsia"/>
          <w:sz w:val="24"/>
          <w:szCs w:val="24"/>
        </w:rPr>
        <w:t>客户申请认证时应提交正式书面申请，如实填写认证申请书，并同时提交以下材料：</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客户及客户有效的法律地位证明文件，如：营业执照、事业单位法人证书等；</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客户的服务流程管理文件和服务标准与技术规范；</w:t>
      </w:r>
    </w:p>
    <w:p w:rsidR="00606A46" w:rsidRDefault="00BB0CF2">
      <w:pPr>
        <w:spacing w:line="360" w:lineRule="auto"/>
        <w:ind w:firstLineChars="200" w:firstLine="480"/>
        <w:jc w:val="both"/>
        <w:rPr>
          <w:sz w:val="24"/>
          <w:szCs w:val="24"/>
        </w:rPr>
      </w:pPr>
      <w:r>
        <w:rPr>
          <w:rFonts w:hint="eastAsia"/>
          <w:sz w:val="24"/>
          <w:szCs w:val="24"/>
        </w:rPr>
        <w:t>3)</w:t>
      </w:r>
      <w:r>
        <w:rPr>
          <w:rFonts w:hint="eastAsia"/>
          <w:sz w:val="24"/>
          <w:szCs w:val="24"/>
        </w:rPr>
        <w:t>服务流程图；</w:t>
      </w:r>
    </w:p>
    <w:p w:rsidR="00606A46" w:rsidRDefault="00BB0CF2">
      <w:pPr>
        <w:spacing w:line="360" w:lineRule="auto"/>
        <w:ind w:firstLineChars="200" w:firstLine="480"/>
        <w:jc w:val="both"/>
        <w:rPr>
          <w:sz w:val="24"/>
          <w:szCs w:val="24"/>
        </w:rPr>
      </w:pPr>
      <w:r>
        <w:rPr>
          <w:rFonts w:hint="eastAsia"/>
          <w:sz w:val="24"/>
          <w:szCs w:val="24"/>
        </w:rPr>
        <w:t>4)</w:t>
      </w:r>
      <w:r>
        <w:rPr>
          <w:rFonts w:hint="eastAsia"/>
          <w:sz w:val="24"/>
          <w:szCs w:val="24"/>
        </w:rPr>
        <w:t>其他第三方认证证书复印件（如有时）。</w:t>
      </w:r>
    </w:p>
    <w:p w:rsidR="00606A46" w:rsidRDefault="00BB0CF2">
      <w:pPr>
        <w:spacing w:line="360" w:lineRule="auto"/>
        <w:ind w:firstLineChars="200" w:firstLine="480"/>
        <w:jc w:val="both"/>
        <w:rPr>
          <w:sz w:val="24"/>
          <w:szCs w:val="24"/>
        </w:rPr>
      </w:pPr>
      <w:r>
        <w:rPr>
          <w:rFonts w:hint="eastAsia"/>
          <w:sz w:val="24"/>
          <w:szCs w:val="24"/>
        </w:rPr>
        <w:t>6.2</w:t>
      </w:r>
      <w:r>
        <w:rPr>
          <w:rFonts w:hint="eastAsia"/>
          <w:sz w:val="24"/>
          <w:szCs w:val="24"/>
        </w:rPr>
        <w:t>认证受理及评审</w:t>
      </w:r>
    </w:p>
    <w:p w:rsidR="00606A46" w:rsidRDefault="00BB0CF2">
      <w:pPr>
        <w:spacing w:line="360" w:lineRule="auto"/>
        <w:ind w:firstLineChars="200" w:firstLine="480"/>
        <w:jc w:val="both"/>
        <w:rPr>
          <w:sz w:val="24"/>
          <w:szCs w:val="24"/>
        </w:rPr>
      </w:pPr>
      <w:r>
        <w:rPr>
          <w:rFonts w:hint="eastAsia"/>
          <w:sz w:val="24"/>
          <w:szCs w:val="24"/>
        </w:rPr>
        <w:t xml:space="preserve">6.2.1OYPX </w:t>
      </w:r>
      <w:r>
        <w:rPr>
          <w:rFonts w:hint="eastAsia"/>
          <w:sz w:val="24"/>
          <w:szCs w:val="24"/>
        </w:rPr>
        <w:t>自收到认证申请后对申请材料的完整性、有效性、生效性进行评审，确保：</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认证过程所需的客户信息是充分的，足以建立审查方案；</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认证机构和客户之间任何已知的理解上的分歧已经得到解决，包括在相关标准或规范性文件方面达成一致；</w:t>
      </w:r>
    </w:p>
    <w:p w:rsidR="00606A46" w:rsidRDefault="00BB0CF2">
      <w:pPr>
        <w:spacing w:line="360" w:lineRule="auto"/>
        <w:ind w:firstLineChars="200" w:firstLine="480"/>
        <w:jc w:val="both"/>
        <w:rPr>
          <w:sz w:val="24"/>
          <w:szCs w:val="24"/>
        </w:rPr>
      </w:pPr>
      <w:r>
        <w:rPr>
          <w:rFonts w:hint="eastAsia"/>
          <w:sz w:val="24"/>
          <w:szCs w:val="24"/>
        </w:rPr>
        <w:t>3)</w:t>
      </w:r>
      <w:r>
        <w:rPr>
          <w:rFonts w:hint="eastAsia"/>
          <w:sz w:val="24"/>
          <w:szCs w:val="24"/>
        </w:rPr>
        <w:t>认证范围得到确定；</w:t>
      </w:r>
    </w:p>
    <w:p w:rsidR="00606A46" w:rsidRDefault="00BB0CF2">
      <w:pPr>
        <w:spacing w:line="360" w:lineRule="auto"/>
        <w:ind w:firstLineChars="200" w:firstLine="480"/>
        <w:jc w:val="both"/>
        <w:rPr>
          <w:sz w:val="24"/>
          <w:szCs w:val="24"/>
        </w:rPr>
      </w:pPr>
      <w:r>
        <w:rPr>
          <w:rFonts w:hint="eastAsia"/>
          <w:sz w:val="24"/>
          <w:szCs w:val="24"/>
        </w:rPr>
        <w:lastRenderedPageBreak/>
        <w:t>4)</w:t>
      </w:r>
      <w:r>
        <w:rPr>
          <w:rFonts w:hint="eastAsia"/>
          <w:sz w:val="24"/>
          <w:szCs w:val="24"/>
        </w:rPr>
        <w:t>认证机构有能力并能够实施认证活动；</w:t>
      </w:r>
    </w:p>
    <w:p w:rsidR="00606A46" w:rsidRDefault="00BB0CF2">
      <w:pPr>
        <w:spacing w:line="360" w:lineRule="auto"/>
        <w:ind w:firstLineChars="200" w:firstLine="480"/>
        <w:jc w:val="both"/>
        <w:rPr>
          <w:sz w:val="24"/>
          <w:szCs w:val="24"/>
        </w:rPr>
      </w:pPr>
      <w:r>
        <w:rPr>
          <w:rFonts w:hint="eastAsia"/>
          <w:sz w:val="24"/>
          <w:szCs w:val="24"/>
        </w:rPr>
        <w:t>5)</w:t>
      </w:r>
      <w:r>
        <w:rPr>
          <w:rFonts w:hint="eastAsia"/>
          <w:sz w:val="24"/>
          <w:szCs w:val="24"/>
        </w:rPr>
        <w:t>确定不动产服务认证所需的人日。</w:t>
      </w:r>
      <w:bookmarkStart w:id="47" w:name="_GoBack"/>
      <w:bookmarkEnd w:id="47"/>
    </w:p>
    <w:p w:rsidR="00606A46" w:rsidRDefault="00BB0CF2">
      <w:pPr>
        <w:spacing w:line="360" w:lineRule="auto"/>
        <w:ind w:firstLineChars="200" w:firstLine="480"/>
        <w:jc w:val="both"/>
        <w:rPr>
          <w:sz w:val="24"/>
          <w:szCs w:val="24"/>
          <w:lang w:val="en-US"/>
        </w:rPr>
      </w:pPr>
      <w:r>
        <w:rPr>
          <w:rFonts w:hint="eastAsia"/>
          <w:sz w:val="24"/>
          <w:szCs w:val="24"/>
          <w:lang w:val="en-US"/>
        </w:rPr>
        <w:t>确认依据</w:t>
      </w:r>
    </w:p>
    <w:tbl>
      <w:tblPr>
        <w:tblStyle w:val="a5"/>
        <w:tblW w:w="0" w:type="auto"/>
        <w:tblLook w:val="04A0"/>
      </w:tblPr>
      <w:tblGrid>
        <w:gridCol w:w="2219"/>
        <w:gridCol w:w="2101"/>
        <w:gridCol w:w="2101"/>
        <w:gridCol w:w="2101"/>
      </w:tblGrid>
      <w:tr w:rsidR="00606A46">
        <w:tc>
          <w:tcPr>
            <w:tcW w:w="2393" w:type="dxa"/>
            <w:vMerge w:val="restart"/>
            <w:vAlign w:val="bottom"/>
          </w:tcPr>
          <w:p w:rsidR="00606A46" w:rsidRDefault="00606A46">
            <w:pPr>
              <w:pStyle w:val="Normal2"/>
              <w:spacing w:before="0" w:after="0" w:line="360" w:lineRule="auto"/>
              <w:jc w:val="center"/>
              <w:rPr>
                <w:rFonts w:ascii="宋体" w:eastAsia="宋体" w:hAnsi="宋体" w:cs="FBPRLE+å®ä½"/>
                <w:spacing w:val="-1"/>
                <w:sz w:val="24"/>
                <w:szCs w:val="24"/>
                <w:lang w:eastAsia="zh-CN"/>
              </w:rPr>
            </w:pPr>
          </w:p>
          <w:p w:rsidR="00606A46" w:rsidRDefault="00BB0CF2">
            <w:pPr>
              <w:pStyle w:val="Normal2"/>
              <w:spacing w:before="0" w:after="0" w:line="360" w:lineRule="auto"/>
              <w:jc w:val="center"/>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有效人数</w:t>
            </w:r>
          </w:p>
        </w:tc>
        <w:tc>
          <w:tcPr>
            <w:tcW w:w="2393" w:type="dxa"/>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初次认证审核（查）</w:t>
            </w:r>
          </w:p>
        </w:tc>
        <w:tc>
          <w:tcPr>
            <w:tcW w:w="2393" w:type="dxa"/>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监督审核（查）</w:t>
            </w:r>
          </w:p>
        </w:tc>
        <w:tc>
          <w:tcPr>
            <w:tcW w:w="2393" w:type="dxa"/>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再认证审核（查）</w:t>
            </w:r>
          </w:p>
        </w:tc>
      </w:tr>
      <w:tr w:rsidR="00606A46">
        <w:tc>
          <w:tcPr>
            <w:tcW w:w="2393" w:type="dxa"/>
            <w:vMerge/>
          </w:tcPr>
          <w:p w:rsidR="00606A46" w:rsidRDefault="00606A46">
            <w:pPr>
              <w:pStyle w:val="Normal2"/>
              <w:spacing w:before="0" w:after="0" w:line="360" w:lineRule="auto"/>
              <w:rPr>
                <w:rFonts w:ascii="宋体" w:eastAsia="宋体" w:hAnsi="宋体" w:cs="FBPRLE+å®ä½"/>
                <w:spacing w:val="-1"/>
                <w:sz w:val="24"/>
                <w:szCs w:val="24"/>
                <w:lang w:eastAsia="zh-CN"/>
              </w:rPr>
            </w:pPr>
          </w:p>
        </w:tc>
        <w:tc>
          <w:tcPr>
            <w:tcW w:w="2393" w:type="dxa"/>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审核（查）（人日）</w:t>
            </w:r>
          </w:p>
        </w:tc>
        <w:tc>
          <w:tcPr>
            <w:tcW w:w="2393" w:type="dxa"/>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审核（查）（人日）</w:t>
            </w:r>
          </w:p>
        </w:tc>
        <w:tc>
          <w:tcPr>
            <w:tcW w:w="2393" w:type="dxa"/>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审核（查）（人日）</w:t>
            </w:r>
          </w:p>
        </w:tc>
      </w:tr>
      <w:tr w:rsidR="00606A46">
        <w:tc>
          <w:tcPr>
            <w:tcW w:w="2393" w:type="dxa"/>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1--80</w:t>
            </w:r>
            <w:r>
              <w:rPr>
                <w:rFonts w:ascii="宋体" w:eastAsia="宋体" w:hAnsi="宋体" w:cs="FBPRLE+å®ä½" w:hint="eastAsia"/>
                <w:spacing w:val="-1"/>
                <w:sz w:val="24"/>
                <w:szCs w:val="24"/>
                <w:lang w:eastAsia="zh-CN"/>
              </w:rPr>
              <w:t>人</w:t>
            </w:r>
          </w:p>
        </w:tc>
        <w:tc>
          <w:tcPr>
            <w:tcW w:w="2393" w:type="dxa"/>
            <w:vAlign w:val="center"/>
          </w:tcPr>
          <w:p w:rsidR="00606A46" w:rsidRDefault="00BB0CF2">
            <w:pPr>
              <w:pStyle w:val="Normal2"/>
              <w:spacing w:before="0" w:after="0" w:line="360" w:lineRule="auto"/>
              <w:ind w:firstLineChars="400" w:firstLine="952"/>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1.5</w:t>
            </w:r>
          </w:p>
        </w:tc>
        <w:tc>
          <w:tcPr>
            <w:tcW w:w="2393" w:type="dxa"/>
            <w:vMerge w:val="restart"/>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监督人数取初次认证的三分之一（按</w:t>
            </w:r>
            <w:r>
              <w:rPr>
                <w:rFonts w:ascii="宋体" w:eastAsia="宋体" w:hAnsi="宋体" w:cs="FBPRLE+å®ä½" w:hint="eastAsia"/>
                <w:spacing w:val="-1"/>
                <w:sz w:val="24"/>
                <w:szCs w:val="24"/>
                <w:lang w:eastAsia="zh-CN"/>
              </w:rPr>
              <w:t>0.5</w:t>
            </w:r>
            <w:r>
              <w:rPr>
                <w:rFonts w:ascii="宋体" w:eastAsia="宋体" w:hAnsi="宋体" w:cs="FBPRLE+å®ä½" w:hint="eastAsia"/>
                <w:spacing w:val="-1"/>
                <w:sz w:val="24"/>
                <w:szCs w:val="24"/>
                <w:lang w:eastAsia="zh-CN"/>
              </w:rPr>
              <w:t>的倍数取整）</w:t>
            </w:r>
          </w:p>
        </w:tc>
        <w:tc>
          <w:tcPr>
            <w:tcW w:w="2393" w:type="dxa"/>
            <w:vMerge w:val="restart"/>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监督人数取初次认证的三分之一（按</w:t>
            </w:r>
            <w:r>
              <w:rPr>
                <w:rFonts w:ascii="宋体" w:eastAsia="宋体" w:hAnsi="宋体" w:cs="FBPRLE+å®ä½" w:hint="eastAsia"/>
                <w:spacing w:val="-1"/>
                <w:sz w:val="24"/>
                <w:szCs w:val="24"/>
                <w:lang w:eastAsia="zh-CN"/>
              </w:rPr>
              <w:t>0.5</w:t>
            </w:r>
            <w:r>
              <w:rPr>
                <w:rFonts w:ascii="宋体" w:eastAsia="宋体" w:hAnsi="宋体" w:cs="FBPRLE+å®ä½" w:hint="eastAsia"/>
                <w:spacing w:val="-1"/>
                <w:sz w:val="24"/>
                <w:szCs w:val="24"/>
                <w:lang w:eastAsia="zh-CN"/>
              </w:rPr>
              <w:t>的倍数取整）</w:t>
            </w:r>
          </w:p>
        </w:tc>
      </w:tr>
      <w:tr w:rsidR="00606A46">
        <w:tc>
          <w:tcPr>
            <w:tcW w:w="2393" w:type="dxa"/>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81--300</w:t>
            </w:r>
            <w:r>
              <w:rPr>
                <w:rFonts w:ascii="宋体" w:eastAsia="宋体" w:hAnsi="宋体" w:cs="FBPRLE+å®ä½" w:hint="eastAsia"/>
                <w:spacing w:val="-1"/>
                <w:sz w:val="24"/>
                <w:szCs w:val="24"/>
                <w:lang w:eastAsia="zh-CN"/>
              </w:rPr>
              <w:t>人</w:t>
            </w:r>
          </w:p>
        </w:tc>
        <w:tc>
          <w:tcPr>
            <w:tcW w:w="2393" w:type="dxa"/>
            <w:vAlign w:val="center"/>
          </w:tcPr>
          <w:p w:rsidR="00606A46" w:rsidRDefault="00BB0CF2">
            <w:pPr>
              <w:pStyle w:val="Normal2"/>
              <w:spacing w:before="0" w:after="0" w:line="360" w:lineRule="auto"/>
              <w:jc w:val="center"/>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3</w:t>
            </w:r>
          </w:p>
        </w:tc>
        <w:tc>
          <w:tcPr>
            <w:tcW w:w="2393" w:type="dxa"/>
            <w:vMerge/>
          </w:tcPr>
          <w:p w:rsidR="00606A46" w:rsidRDefault="00606A46">
            <w:pPr>
              <w:pStyle w:val="Normal2"/>
              <w:spacing w:before="0" w:after="0" w:line="360" w:lineRule="auto"/>
              <w:rPr>
                <w:rFonts w:ascii="宋体" w:eastAsia="宋体" w:hAnsi="宋体" w:cs="FBPRLE+å®ä½"/>
                <w:spacing w:val="-1"/>
                <w:sz w:val="24"/>
                <w:szCs w:val="24"/>
                <w:lang w:eastAsia="zh-CN"/>
              </w:rPr>
            </w:pPr>
          </w:p>
        </w:tc>
        <w:tc>
          <w:tcPr>
            <w:tcW w:w="2393" w:type="dxa"/>
            <w:vMerge/>
          </w:tcPr>
          <w:p w:rsidR="00606A46" w:rsidRDefault="00606A46">
            <w:pPr>
              <w:pStyle w:val="Normal2"/>
              <w:spacing w:before="0" w:after="0" w:line="360" w:lineRule="auto"/>
              <w:rPr>
                <w:rFonts w:ascii="宋体" w:eastAsia="宋体" w:hAnsi="宋体" w:cs="FBPRLE+å®ä½"/>
                <w:spacing w:val="-1"/>
                <w:sz w:val="24"/>
                <w:szCs w:val="24"/>
                <w:lang w:eastAsia="zh-CN"/>
              </w:rPr>
            </w:pPr>
          </w:p>
        </w:tc>
      </w:tr>
      <w:tr w:rsidR="00606A46">
        <w:tc>
          <w:tcPr>
            <w:tcW w:w="2393" w:type="dxa"/>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301--1000</w:t>
            </w:r>
            <w:r>
              <w:rPr>
                <w:rFonts w:ascii="宋体" w:eastAsia="宋体" w:hAnsi="宋体" w:cs="FBPRLE+å®ä½" w:hint="eastAsia"/>
                <w:spacing w:val="-1"/>
                <w:sz w:val="24"/>
                <w:szCs w:val="24"/>
                <w:lang w:eastAsia="zh-CN"/>
              </w:rPr>
              <w:t>人</w:t>
            </w:r>
          </w:p>
        </w:tc>
        <w:tc>
          <w:tcPr>
            <w:tcW w:w="2393" w:type="dxa"/>
            <w:vAlign w:val="center"/>
          </w:tcPr>
          <w:p w:rsidR="00606A46" w:rsidRDefault="00BB0CF2">
            <w:pPr>
              <w:pStyle w:val="Normal2"/>
              <w:spacing w:before="0" w:after="0" w:line="360" w:lineRule="auto"/>
              <w:ind w:firstLineChars="400" w:firstLine="952"/>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4</w:t>
            </w:r>
          </w:p>
        </w:tc>
        <w:tc>
          <w:tcPr>
            <w:tcW w:w="2393" w:type="dxa"/>
            <w:vMerge/>
          </w:tcPr>
          <w:p w:rsidR="00606A46" w:rsidRDefault="00606A46">
            <w:pPr>
              <w:pStyle w:val="Normal2"/>
              <w:spacing w:before="0" w:after="0" w:line="360" w:lineRule="auto"/>
              <w:rPr>
                <w:rFonts w:ascii="宋体" w:eastAsia="宋体" w:hAnsi="宋体" w:cs="FBPRLE+å®ä½"/>
                <w:spacing w:val="-1"/>
                <w:sz w:val="24"/>
                <w:szCs w:val="24"/>
                <w:lang w:eastAsia="zh-CN"/>
              </w:rPr>
            </w:pPr>
          </w:p>
        </w:tc>
        <w:tc>
          <w:tcPr>
            <w:tcW w:w="2393" w:type="dxa"/>
            <w:vMerge/>
          </w:tcPr>
          <w:p w:rsidR="00606A46" w:rsidRDefault="00606A46">
            <w:pPr>
              <w:pStyle w:val="Normal2"/>
              <w:spacing w:before="0" w:after="0" w:line="360" w:lineRule="auto"/>
              <w:rPr>
                <w:rFonts w:ascii="宋体" w:eastAsia="宋体" w:hAnsi="宋体" w:cs="FBPRLE+å®ä½"/>
                <w:spacing w:val="-1"/>
                <w:sz w:val="24"/>
                <w:szCs w:val="24"/>
                <w:lang w:eastAsia="zh-CN"/>
              </w:rPr>
            </w:pPr>
          </w:p>
        </w:tc>
      </w:tr>
      <w:tr w:rsidR="00606A46">
        <w:tc>
          <w:tcPr>
            <w:tcW w:w="2393" w:type="dxa"/>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1001--5000</w:t>
            </w:r>
          </w:p>
        </w:tc>
        <w:tc>
          <w:tcPr>
            <w:tcW w:w="2393" w:type="dxa"/>
            <w:vAlign w:val="center"/>
          </w:tcPr>
          <w:p w:rsidR="00606A46" w:rsidRDefault="00BB0CF2">
            <w:pPr>
              <w:pStyle w:val="Normal2"/>
              <w:spacing w:before="0" w:after="0" w:line="360" w:lineRule="auto"/>
              <w:jc w:val="center"/>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6</w:t>
            </w:r>
          </w:p>
        </w:tc>
        <w:tc>
          <w:tcPr>
            <w:tcW w:w="2393" w:type="dxa"/>
            <w:vMerge/>
          </w:tcPr>
          <w:p w:rsidR="00606A46" w:rsidRDefault="00606A46">
            <w:pPr>
              <w:pStyle w:val="Normal2"/>
              <w:spacing w:before="0" w:after="0" w:line="360" w:lineRule="auto"/>
              <w:rPr>
                <w:rFonts w:ascii="宋体" w:eastAsia="宋体" w:hAnsi="宋体" w:cs="FBPRLE+å®ä½"/>
                <w:spacing w:val="-1"/>
                <w:sz w:val="24"/>
                <w:szCs w:val="24"/>
                <w:lang w:eastAsia="zh-CN"/>
              </w:rPr>
            </w:pPr>
          </w:p>
        </w:tc>
        <w:tc>
          <w:tcPr>
            <w:tcW w:w="2393" w:type="dxa"/>
            <w:vMerge/>
          </w:tcPr>
          <w:p w:rsidR="00606A46" w:rsidRDefault="00606A46">
            <w:pPr>
              <w:pStyle w:val="Normal2"/>
              <w:spacing w:before="0" w:after="0" w:line="360" w:lineRule="auto"/>
              <w:rPr>
                <w:rFonts w:ascii="宋体" w:eastAsia="宋体" w:hAnsi="宋体" w:cs="FBPRLE+å®ä½"/>
                <w:spacing w:val="-1"/>
                <w:sz w:val="24"/>
                <w:szCs w:val="24"/>
                <w:lang w:eastAsia="zh-CN"/>
              </w:rPr>
            </w:pPr>
          </w:p>
        </w:tc>
      </w:tr>
      <w:tr w:rsidR="00606A46">
        <w:tc>
          <w:tcPr>
            <w:tcW w:w="2393" w:type="dxa"/>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5001--10000</w:t>
            </w:r>
            <w:r>
              <w:rPr>
                <w:rFonts w:ascii="宋体" w:eastAsia="宋体" w:hAnsi="宋体" w:cs="FBPRLE+å®ä½" w:hint="eastAsia"/>
                <w:spacing w:val="-1"/>
                <w:sz w:val="24"/>
                <w:szCs w:val="24"/>
                <w:lang w:eastAsia="zh-CN"/>
              </w:rPr>
              <w:t>人</w:t>
            </w:r>
          </w:p>
        </w:tc>
        <w:tc>
          <w:tcPr>
            <w:tcW w:w="2393" w:type="dxa"/>
            <w:vAlign w:val="center"/>
          </w:tcPr>
          <w:p w:rsidR="00606A46" w:rsidRDefault="00BB0CF2">
            <w:pPr>
              <w:pStyle w:val="Normal2"/>
              <w:spacing w:before="0" w:after="0" w:line="360" w:lineRule="auto"/>
              <w:jc w:val="center"/>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6</w:t>
            </w:r>
          </w:p>
        </w:tc>
        <w:tc>
          <w:tcPr>
            <w:tcW w:w="2393" w:type="dxa"/>
            <w:vMerge/>
          </w:tcPr>
          <w:p w:rsidR="00606A46" w:rsidRDefault="00606A46">
            <w:pPr>
              <w:pStyle w:val="Normal2"/>
              <w:spacing w:before="0" w:after="0" w:line="360" w:lineRule="auto"/>
              <w:rPr>
                <w:rFonts w:ascii="宋体" w:eastAsia="宋体" w:hAnsi="宋体" w:cs="FBPRLE+å®ä½"/>
                <w:spacing w:val="-1"/>
                <w:sz w:val="24"/>
                <w:szCs w:val="24"/>
                <w:lang w:eastAsia="zh-CN"/>
              </w:rPr>
            </w:pPr>
          </w:p>
        </w:tc>
        <w:tc>
          <w:tcPr>
            <w:tcW w:w="2393" w:type="dxa"/>
            <w:vMerge/>
          </w:tcPr>
          <w:p w:rsidR="00606A46" w:rsidRDefault="00606A46">
            <w:pPr>
              <w:pStyle w:val="Normal2"/>
              <w:spacing w:before="0" w:after="0" w:line="360" w:lineRule="auto"/>
              <w:rPr>
                <w:rFonts w:ascii="宋体" w:eastAsia="宋体" w:hAnsi="宋体" w:cs="FBPRLE+å®ä½"/>
                <w:spacing w:val="-1"/>
                <w:sz w:val="24"/>
                <w:szCs w:val="24"/>
                <w:lang w:eastAsia="zh-CN"/>
              </w:rPr>
            </w:pPr>
          </w:p>
        </w:tc>
      </w:tr>
      <w:tr w:rsidR="00606A46">
        <w:tc>
          <w:tcPr>
            <w:tcW w:w="2393" w:type="dxa"/>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10001</w:t>
            </w:r>
            <w:r>
              <w:rPr>
                <w:rFonts w:ascii="宋体" w:eastAsia="宋体" w:hAnsi="宋体" w:cs="FBPRLE+å®ä½" w:hint="eastAsia"/>
                <w:spacing w:val="-1"/>
                <w:sz w:val="24"/>
                <w:szCs w:val="24"/>
                <w:lang w:eastAsia="zh-CN"/>
              </w:rPr>
              <w:t>人及以上</w:t>
            </w:r>
          </w:p>
        </w:tc>
        <w:tc>
          <w:tcPr>
            <w:tcW w:w="2393" w:type="dxa"/>
          </w:tcPr>
          <w:p w:rsidR="00606A46" w:rsidRDefault="00BB0CF2">
            <w:pPr>
              <w:pStyle w:val="Normal2"/>
              <w:spacing w:before="0" w:after="0" w:line="360" w:lineRule="auto"/>
              <w:rPr>
                <w:rFonts w:ascii="宋体" w:eastAsia="宋体" w:hAnsi="宋体" w:cs="FBPRLE+å®ä½"/>
                <w:spacing w:val="-1"/>
                <w:sz w:val="24"/>
                <w:szCs w:val="24"/>
                <w:lang w:eastAsia="zh-CN"/>
              </w:rPr>
            </w:pPr>
            <w:r>
              <w:rPr>
                <w:rFonts w:ascii="宋体" w:eastAsia="宋体" w:hAnsi="宋体" w:cs="FBPRLE+å®ä½" w:hint="eastAsia"/>
                <w:spacing w:val="-1"/>
                <w:sz w:val="24"/>
                <w:szCs w:val="24"/>
                <w:lang w:eastAsia="zh-CN"/>
              </w:rPr>
              <w:t>每增加</w:t>
            </w:r>
            <w:r>
              <w:rPr>
                <w:rFonts w:ascii="宋体" w:eastAsia="宋体" w:hAnsi="宋体" w:cs="FBPRLE+å®ä½" w:hint="eastAsia"/>
                <w:spacing w:val="-1"/>
                <w:sz w:val="24"/>
                <w:szCs w:val="24"/>
                <w:lang w:eastAsia="zh-CN"/>
              </w:rPr>
              <w:t>10000</w:t>
            </w:r>
            <w:r>
              <w:rPr>
                <w:rFonts w:ascii="宋体" w:eastAsia="宋体" w:hAnsi="宋体" w:cs="FBPRLE+å®ä½" w:hint="eastAsia"/>
                <w:spacing w:val="-1"/>
                <w:sz w:val="24"/>
                <w:szCs w:val="24"/>
                <w:lang w:eastAsia="zh-CN"/>
              </w:rPr>
              <w:t>人增加</w:t>
            </w:r>
            <w:r>
              <w:rPr>
                <w:rFonts w:ascii="宋体" w:eastAsia="宋体" w:hAnsi="宋体" w:cs="FBPRLE+å®ä½" w:hint="eastAsia"/>
                <w:spacing w:val="-1"/>
                <w:sz w:val="24"/>
                <w:szCs w:val="24"/>
                <w:lang w:eastAsia="zh-CN"/>
              </w:rPr>
              <w:t>1</w:t>
            </w:r>
            <w:r>
              <w:rPr>
                <w:rFonts w:ascii="宋体" w:eastAsia="宋体" w:hAnsi="宋体" w:cs="FBPRLE+å®ä½" w:hint="eastAsia"/>
                <w:spacing w:val="-1"/>
                <w:sz w:val="24"/>
                <w:szCs w:val="24"/>
                <w:lang w:eastAsia="zh-CN"/>
              </w:rPr>
              <w:t>人日</w:t>
            </w:r>
          </w:p>
        </w:tc>
        <w:tc>
          <w:tcPr>
            <w:tcW w:w="2393" w:type="dxa"/>
            <w:vMerge/>
          </w:tcPr>
          <w:p w:rsidR="00606A46" w:rsidRDefault="00606A46">
            <w:pPr>
              <w:pStyle w:val="Normal2"/>
              <w:spacing w:before="0" w:after="0" w:line="360" w:lineRule="auto"/>
              <w:rPr>
                <w:rFonts w:ascii="宋体" w:eastAsia="宋体" w:hAnsi="宋体" w:cs="FBPRLE+å®ä½"/>
                <w:spacing w:val="-1"/>
                <w:sz w:val="24"/>
                <w:szCs w:val="24"/>
                <w:lang w:eastAsia="zh-CN"/>
              </w:rPr>
            </w:pPr>
          </w:p>
        </w:tc>
        <w:tc>
          <w:tcPr>
            <w:tcW w:w="2393" w:type="dxa"/>
            <w:vMerge/>
          </w:tcPr>
          <w:p w:rsidR="00606A46" w:rsidRDefault="00606A46">
            <w:pPr>
              <w:pStyle w:val="Normal2"/>
              <w:spacing w:before="0" w:after="0" w:line="360" w:lineRule="auto"/>
              <w:rPr>
                <w:rFonts w:ascii="宋体" w:eastAsia="宋体" w:hAnsi="宋体" w:cs="FBPRLE+å®ä½"/>
                <w:spacing w:val="-1"/>
                <w:sz w:val="24"/>
                <w:szCs w:val="24"/>
                <w:lang w:eastAsia="zh-CN"/>
              </w:rPr>
            </w:pPr>
          </w:p>
        </w:tc>
      </w:tr>
    </w:tbl>
    <w:p w:rsidR="00606A46" w:rsidRDefault="00606A46">
      <w:pPr>
        <w:pStyle w:val="Normal2"/>
        <w:spacing w:before="0" w:after="0" w:line="360" w:lineRule="auto"/>
        <w:rPr>
          <w:rFonts w:ascii="宋体" w:eastAsia="宋体" w:hAnsi="宋体" w:cs="FBPRLE+å®ä½"/>
          <w:spacing w:val="-1"/>
          <w:sz w:val="24"/>
          <w:szCs w:val="24"/>
          <w:lang w:eastAsia="zh-CN"/>
        </w:rPr>
      </w:pPr>
    </w:p>
    <w:p w:rsidR="00606A46" w:rsidRDefault="00606A46">
      <w:pPr>
        <w:spacing w:line="360" w:lineRule="auto"/>
        <w:ind w:firstLineChars="200" w:firstLine="480"/>
        <w:jc w:val="both"/>
        <w:rPr>
          <w:sz w:val="24"/>
          <w:szCs w:val="24"/>
        </w:rPr>
      </w:pPr>
    </w:p>
    <w:p w:rsidR="00606A46" w:rsidRDefault="00BB0CF2">
      <w:pPr>
        <w:spacing w:line="360" w:lineRule="auto"/>
        <w:ind w:firstLineChars="200" w:firstLine="480"/>
        <w:jc w:val="both"/>
        <w:rPr>
          <w:sz w:val="24"/>
          <w:szCs w:val="24"/>
        </w:rPr>
      </w:pPr>
      <w:r>
        <w:rPr>
          <w:rFonts w:hint="eastAsia"/>
          <w:sz w:val="24"/>
          <w:szCs w:val="24"/>
        </w:rPr>
        <w:t>6.2.2</w:t>
      </w:r>
      <w:r>
        <w:rPr>
          <w:rFonts w:hint="eastAsia"/>
          <w:sz w:val="24"/>
          <w:szCs w:val="24"/>
        </w:rPr>
        <w:t>受理结论</w:t>
      </w:r>
    </w:p>
    <w:p w:rsidR="00606A46" w:rsidRDefault="00BB0CF2">
      <w:pPr>
        <w:spacing w:line="360" w:lineRule="auto"/>
        <w:ind w:firstLineChars="200" w:firstLine="480"/>
        <w:jc w:val="both"/>
        <w:rPr>
          <w:sz w:val="24"/>
          <w:szCs w:val="24"/>
        </w:rPr>
      </w:pPr>
      <w:r>
        <w:rPr>
          <w:rFonts w:hint="eastAsia"/>
          <w:sz w:val="24"/>
          <w:szCs w:val="24"/>
        </w:rPr>
        <w:t>OYPX -</w:t>
      </w:r>
      <w:r>
        <w:rPr>
          <w:rFonts w:hint="eastAsia"/>
          <w:sz w:val="24"/>
          <w:szCs w:val="24"/>
        </w:rPr>
        <w:t>受理认证申请：</w:t>
      </w:r>
    </w:p>
    <w:p w:rsidR="00606A46" w:rsidRDefault="00BB0CF2">
      <w:pPr>
        <w:spacing w:line="360" w:lineRule="auto"/>
        <w:ind w:firstLineChars="200" w:firstLine="480"/>
        <w:jc w:val="both"/>
        <w:rPr>
          <w:sz w:val="24"/>
          <w:szCs w:val="24"/>
        </w:rPr>
      </w:pPr>
      <w:r>
        <w:rPr>
          <w:rFonts w:hint="eastAsia"/>
          <w:sz w:val="24"/>
          <w:szCs w:val="24"/>
        </w:rPr>
        <w:t>申请获得受理后，</w:t>
      </w:r>
      <w:r>
        <w:rPr>
          <w:rFonts w:hint="eastAsia"/>
          <w:sz w:val="24"/>
          <w:szCs w:val="24"/>
        </w:rPr>
        <w:t>OYPX</w:t>
      </w:r>
      <w:r>
        <w:rPr>
          <w:rFonts w:hint="eastAsia"/>
          <w:sz w:val="24"/>
          <w:szCs w:val="24"/>
        </w:rPr>
        <w:t>将与客户签订具有法律效力的书面认证合同，明确法律责任与义务。</w:t>
      </w:r>
    </w:p>
    <w:p w:rsidR="00606A46" w:rsidRDefault="00BB0CF2">
      <w:pPr>
        <w:spacing w:line="360" w:lineRule="auto"/>
        <w:ind w:firstLineChars="200" w:firstLine="480"/>
        <w:jc w:val="both"/>
        <w:rPr>
          <w:sz w:val="24"/>
          <w:szCs w:val="24"/>
        </w:rPr>
      </w:pPr>
      <w:r>
        <w:rPr>
          <w:rFonts w:hint="eastAsia"/>
          <w:sz w:val="24"/>
          <w:szCs w:val="24"/>
        </w:rPr>
        <w:t>OYPX-</w:t>
      </w:r>
      <w:r>
        <w:rPr>
          <w:rFonts w:hint="eastAsia"/>
          <w:sz w:val="24"/>
          <w:szCs w:val="24"/>
        </w:rPr>
        <w:t>不受理认证申请：</w:t>
      </w:r>
    </w:p>
    <w:p w:rsidR="00606A46" w:rsidRDefault="00BB0CF2">
      <w:pPr>
        <w:spacing w:line="360" w:lineRule="auto"/>
        <w:ind w:firstLineChars="200" w:firstLine="480"/>
        <w:jc w:val="both"/>
        <w:rPr>
          <w:sz w:val="24"/>
          <w:szCs w:val="24"/>
        </w:rPr>
      </w:pPr>
      <w:r>
        <w:rPr>
          <w:rFonts w:hint="eastAsia"/>
          <w:sz w:val="24"/>
          <w:szCs w:val="24"/>
        </w:rPr>
        <w:t>当</w:t>
      </w:r>
      <w:r>
        <w:rPr>
          <w:rFonts w:hint="eastAsia"/>
          <w:sz w:val="24"/>
          <w:szCs w:val="24"/>
        </w:rPr>
        <w:t xml:space="preserve"> OYPX</w:t>
      </w:r>
      <w:r>
        <w:rPr>
          <w:rFonts w:hint="eastAsia"/>
          <w:sz w:val="24"/>
          <w:szCs w:val="24"/>
        </w:rPr>
        <w:t>不具备相应资源和能力时，暂不受理，待条件具备时再评审。应记录拒绝的原因并告知申请组织。</w:t>
      </w:r>
    </w:p>
    <w:p w:rsidR="00606A46" w:rsidRDefault="00BB0CF2">
      <w:pPr>
        <w:spacing w:line="360" w:lineRule="auto"/>
        <w:jc w:val="both"/>
        <w:rPr>
          <w:b/>
          <w:bCs/>
          <w:sz w:val="24"/>
          <w:szCs w:val="24"/>
        </w:rPr>
      </w:pPr>
      <w:bookmarkStart w:id="48" w:name="_Toc1024198175_WPSOffice_Level1"/>
      <w:bookmarkStart w:id="49" w:name="_Toc416234615_WPSOffice_Level1"/>
      <w:r>
        <w:rPr>
          <w:rFonts w:hint="eastAsia"/>
          <w:b/>
          <w:bCs/>
          <w:sz w:val="24"/>
          <w:szCs w:val="24"/>
        </w:rPr>
        <w:t>7</w:t>
      </w:r>
      <w:r>
        <w:rPr>
          <w:rFonts w:hint="eastAsia"/>
          <w:b/>
          <w:bCs/>
          <w:sz w:val="24"/>
          <w:szCs w:val="24"/>
        </w:rPr>
        <w:t>、审查活动启动</w:t>
      </w:r>
      <w:bookmarkEnd w:id="48"/>
      <w:bookmarkEnd w:id="49"/>
    </w:p>
    <w:p w:rsidR="00606A46" w:rsidRDefault="00BB0CF2">
      <w:pPr>
        <w:spacing w:line="360" w:lineRule="auto"/>
        <w:ind w:firstLineChars="200" w:firstLine="480"/>
        <w:jc w:val="both"/>
        <w:rPr>
          <w:sz w:val="24"/>
          <w:szCs w:val="24"/>
        </w:rPr>
      </w:pPr>
      <w:r>
        <w:rPr>
          <w:rFonts w:hint="eastAsia"/>
          <w:sz w:val="24"/>
          <w:szCs w:val="24"/>
        </w:rPr>
        <w:t>7.1</w:t>
      </w:r>
      <w:r>
        <w:rPr>
          <w:rFonts w:hint="eastAsia"/>
          <w:sz w:val="24"/>
          <w:szCs w:val="24"/>
        </w:rPr>
        <w:t>审查方案</w:t>
      </w:r>
    </w:p>
    <w:p w:rsidR="00606A46" w:rsidRDefault="00BB0CF2">
      <w:pPr>
        <w:spacing w:line="360" w:lineRule="auto"/>
        <w:ind w:firstLineChars="200" w:firstLine="480"/>
        <w:jc w:val="both"/>
        <w:rPr>
          <w:sz w:val="24"/>
          <w:szCs w:val="24"/>
        </w:rPr>
      </w:pPr>
      <w:r>
        <w:rPr>
          <w:rFonts w:hint="eastAsia"/>
          <w:sz w:val="24"/>
          <w:szCs w:val="24"/>
        </w:rPr>
        <w:t>7.1.1</w:t>
      </w:r>
      <w:r>
        <w:rPr>
          <w:rFonts w:hint="eastAsia"/>
          <w:sz w:val="24"/>
          <w:szCs w:val="24"/>
        </w:rPr>
        <w:t>服务认证的证书有效期为</w:t>
      </w:r>
      <w:r>
        <w:rPr>
          <w:rFonts w:hint="eastAsia"/>
          <w:sz w:val="24"/>
          <w:szCs w:val="24"/>
        </w:rPr>
        <w:t xml:space="preserve"> 3 </w:t>
      </w:r>
      <w:r>
        <w:rPr>
          <w:rFonts w:hint="eastAsia"/>
          <w:sz w:val="24"/>
          <w:szCs w:val="24"/>
        </w:rPr>
        <w:t>年，认证周期自初始认证或再认证的认证决定日算起。</w:t>
      </w:r>
    </w:p>
    <w:p w:rsidR="00606A46" w:rsidRDefault="00BB0CF2">
      <w:pPr>
        <w:spacing w:line="360" w:lineRule="auto"/>
        <w:ind w:firstLineChars="200" w:firstLine="480"/>
        <w:jc w:val="both"/>
        <w:rPr>
          <w:sz w:val="24"/>
          <w:szCs w:val="24"/>
        </w:rPr>
      </w:pPr>
      <w:r>
        <w:rPr>
          <w:rFonts w:hint="eastAsia"/>
          <w:sz w:val="24"/>
          <w:szCs w:val="24"/>
        </w:rPr>
        <w:t xml:space="preserve">OYPX </w:t>
      </w:r>
      <w:r>
        <w:rPr>
          <w:rFonts w:hint="eastAsia"/>
          <w:sz w:val="24"/>
          <w:szCs w:val="24"/>
        </w:rPr>
        <w:t>针对每个客户策划整个认证周期的审查方案，以清晰的识别所需的审查活动用以证实客户的服务质量符合认证依据的要求。认证周期的审查方案应覆盖全部认证依据的要求。</w:t>
      </w:r>
    </w:p>
    <w:p w:rsidR="00606A46" w:rsidRDefault="00BB0CF2">
      <w:pPr>
        <w:spacing w:line="360" w:lineRule="auto"/>
        <w:ind w:firstLineChars="200" w:firstLine="480"/>
        <w:jc w:val="both"/>
        <w:rPr>
          <w:sz w:val="24"/>
          <w:szCs w:val="24"/>
        </w:rPr>
      </w:pPr>
      <w:r>
        <w:rPr>
          <w:rFonts w:hint="eastAsia"/>
          <w:sz w:val="24"/>
          <w:szCs w:val="24"/>
        </w:rPr>
        <w:lastRenderedPageBreak/>
        <w:t>7.1.2</w:t>
      </w:r>
      <w:r>
        <w:rPr>
          <w:rFonts w:hint="eastAsia"/>
          <w:sz w:val="24"/>
          <w:szCs w:val="24"/>
        </w:rPr>
        <w:t>审查方案包括：文件评审、初始审查、每年一次的例行监督审查和证书到期前的再认证审查。审查方案的确定和任何后续调整都应考虑客户的规模、服务范围与复杂程度，以及经过证实的服务质量水平和以前审查的结果。</w:t>
      </w:r>
    </w:p>
    <w:p w:rsidR="00606A46" w:rsidRDefault="00BB0CF2">
      <w:pPr>
        <w:spacing w:line="360" w:lineRule="auto"/>
        <w:ind w:firstLineChars="200" w:firstLine="480"/>
        <w:jc w:val="both"/>
        <w:rPr>
          <w:sz w:val="24"/>
          <w:szCs w:val="24"/>
        </w:rPr>
      </w:pPr>
      <w:r>
        <w:rPr>
          <w:rFonts w:hint="eastAsia"/>
          <w:sz w:val="24"/>
          <w:szCs w:val="24"/>
        </w:rPr>
        <w:t>7.1.3</w:t>
      </w:r>
      <w:r>
        <w:rPr>
          <w:rFonts w:hint="eastAsia"/>
          <w:sz w:val="24"/>
          <w:szCs w:val="24"/>
        </w:rPr>
        <w:t>监督审查应至少每个年进行一次且两次审查的时间间隔不得超过</w:t>
      </w:r>
      <w:r>
        <w:rPr>
          <w:rFonts w:hint="eastAsia"/>
          <w:sz w:val="24"/>
          <w:szCs w:val="24"/>
        </w:rPr>
        <w:t xml:space="preserve"> 12 </w:t>
      </w:r>
      <w:r>
        <w:rPr>
          <w:rFonts w:hint="eastAsia"/>
          <w:sz w:val="24"/>
          <w:szCs w:val="24"/>
        </w:rPr>
        <w:t>个月。</w:t>
      </w:r>
    </w:p>
    <w:p w:rsidR="00606A46" w:rsidRDefault="00BB0CF2">
      <w:pPr>
        <w:spacing w:line="360" w:lineRule="auto"/>
        <w:ind w:firstLineChars="200" w:firstLine="480"/>
        <w:jc w:val="both"/>
        <w:rPr>
          <w:sz w:val="24"/>
          <w:szCs w:val="24"/>
        </w:rPr>
      </w:pPr>
      <w:r>
        <w:rPr>
          <w:rFonts w:hint="eastAsia"/>
          <w:sz w:val="24"/>
          <w:szCs w:val="24"/>
        </w:rPr>
        <w:t>7.1.4</w:t>
      </w:r>
      <w:r>
        <w:rPr>
          <w:rFonts w:hint="eastAsia"/>
          <w:sz w:val="24"/>
          <w:szCs w:val="24"/>
        </w:rPr>
        <w:t>如果客户采用轮班作业，应在建立审查方案和编制审查计划时考虑在</w:t>
      </w:r>
      <w:r>
        <w:rPr>
          <w:rFonts w:hint="eastAsia"/>
          <w:sz w:val="24"/>
          <w:szCs w:val="24"/>
        </w:rPr>
        <w:t>轮班工作中发生的活动。</w:t>
      </w:r>
    </w:p>
    <w:p w:rsidR="00606A46" w:rsidRDefault="00BB0CF2">
      <w:pPr>
        <w:spacing w:line="360" w:lineRule="auto"/>
        <w:ind w:firstLineChars="200" w:firstLine="480"/>
        <w:jc w:val="both"/>
        <w:rPr>
          <w:sz w:val="24"/>
          <w:szCs w:val="24"/>
        </w:rPr>
      </w:pPr>
      <w:r>
        <w:rPr>
          <w:rFonts w:hint="eastAsia"/>
          <w:sz w:val="24"/>
          <w:szCs w:val="24"/>
        </w:rPr>
        <w:t>7.2</w:t>
      </w:r>
      <w:r>
        <w:rPr>
          <w:rFonts w:hint="eastAsia"/>
          <w:sz w:val="24"/>
          <w:szCs w:val="24"/>
        </w:rPr>
        <w:t>审查组的委派</w:t>
      </w:r>
    </w:p>
    <w:p w:rsidR="00606A46" w:rsidRDefault="00BB0CF2">
      <w:pPr>
        <w:spacing w:line="360" w:lineRule="auto"/>
        <w:ind w:firstLineChars="200" w:firstLine="480"/>
        <w:jc w:val="both"/>
        <w:rPr>
          <w:sz w:val="24"/>
          <w:szCs w:val="24"/>
        </w:rPr>
      </w:pPr>
      <w:r>
        <w:rPr>
          <w:rFonts w:hint="eastAsia"/>
          <w:sz w:val="24"/>
          <w:szCs w:val="24"/>
        </w:rPr>
        <w:t>7.2.1</w:t>
      </w:r>
      <w:r>
        <w:rPr>
          <w:rFonts w:hint="eastAsia"/>
          <w:sz w:val="24"/>
          <w:szCs w:val="24"/>
        </w:rPr>
        <w:t>认证方案管理人员负责委派审查组，决定审查组的规模和组成时，应考虑下列因素：</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审查目的、范围、服务项目复杂程度、准则和预计的审查时间；</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实现审查目的所需的审查组的整体能力；</w:t>
      </w:r>
    </w:p>
    <w:p w:rsidR="00606A46" w:rsidRDefault="00BB0CF2">
      <w:pPr>
        <w:spacing w:line="360" w:lineRule="auto"/>
        <w:ind w:firstLineChars="200" w:firstLine="480"/>
        <w:jc w:val="both"/>
        <w:rPr>
          <w:sz w:val="24"/>
          <w:szCs w:val="24"/>
        </w:rPr>
      </w:pPr>
      <w:r>
        <w:rPr>
          <w:rFonts w:hint="eastAsia"/>
          <w:sz w:val="24"/>
          <w:szCs w:val="24"/>
        </w:rPr>
        <w:t>3)</w:t>
      </w:r>
      <w:r>
        <w:rPr>
          <w:rFonts w:hint="eastAsia"/>
          <w:sz w:val="24"/>
          <w:szCs w:val="24"/>
        </w:rPr>
        <w:t>认证要求（包括任何适用的法律、法规或合同要求）；</w:t>
      </w:r>
    </w:p>
    <w:p w:rsidR="00606A46" w:rsidRDefault="00BB0CF2">
      <w:pPr>
        <w:spacing w:line="360" w:lineRule="auto"/>
        <w:ind w:firstLineChars="200" w:firstLine="480"/>
        <w:jc w:val="both"/>
        <w:rPr>
          <w:sz w:val="24"/>
          <w:szCs w:val="24"/>
        </w:rPr>
      </w:pPr>
      <w:r>
        <w:rPr>
          <w:rFonts w:hint="eastAsia"/>
          <w:sz w:val="24"/>
          <w:szCs w:val="24"/>
        </w:rPr>
        <w:t>4)</w:t>
      </w:r>
      <w:r>
        <w:rPr>
          <w:rFonts w:hint="eastAsia"/>
          <w:sz w:val="24"/>
          <w:szCs w:val="24"/>
        </w:rPr>
        <w:t>语言和文化；</w:t>
      </w:r>
    </w:p>
    <w:p w:rsidR="00606A46" w:rsidRDefault="00BB0CF2">
      <w:pPr>
        <w:spacing w:line="360" w:lineRule="auto"/>
        <w:ind w:firstLineChars="200" w:firstLine="480"/>
        <w:jc w:val="both"/>
        <w:rPr>
          <w:sz w:val="24"/>
          <w:szCs w:val="24"/>
        </w:rPr>
      </w:pPr>
      <w:r>
        <w:rPr>
          <w:rFonts w:hint="eastAsia"/>
          <w:sz w:val="24"/>
          <w:szCs w:val="24"/>
        </w:rPr>
        <w:t>5)</w:t>
      </w:r>
      <w:r>
        <w:rPr>
          <w:rFonts w:hint="eastAsia"/>
          <w:sz w:val="24"/>
          <w:szCs w:val="24"/>
        </w:rPr>
        <w:t>审查组成员以前是否审查过该受审查组织。</w:t>
      </w:r>
    </w:p>
    <w:p w:rsidR="00606A46" w:rsidRDefault="00BB0CF2">
      <w:pPr>
        <w:spacing w:line="360" w:lineRule="auto"/>
        <w:ind w:firstLineChars="200" w:firstLine="480"/>
        <w:jc w:val="both"/>
        <w:rPr>
          <w:sz w:val="24"/>
          <w:szCs w:val="24"/>
        </w:rPr>
      </w:pPr>
      <w:r>
        <w:rPr>
          <w:rFonts w:hint="eastAsia"/>
          <w:sz w:val="24"/>
          <w:szCs w:val="24"/>
        </w:rPr>
        <w:t>7.2.2</w:t>
      </w:r>
      <w:r>
        <w:rPr>
          <w:rFonts w:hint="eastAsia"/>
          <w:sz w:val="24"/>
          <w:szCs w:val="24"/>
        </w:rPr>
        <w:t>认证审查人员必须取得服务认证人员注册资格，由综合部评价具备相应资格与能力的人员。</w:t>
      </w:r>
    </w:p>
    <w:p w:rsidR="00606A46" w:rsidRDefault="00BB0CF2">
      <w:pPr>
        <w:spacing w:line="360" w:lineRule="auto"/>
        <w:ind w:firstLineChars="200" w:firstLine="480"/>
        <w:jc w:val="both"/>
        <w:rPr>
          <w:sz w:val="24"/>
          <w:szCs w:val="24"/>
        </w:rPr>
      </w:pPr>
      <w:r>
        <w:rPr>
          <w:rFonts w:hint="eastAsia"/>
          <w:sz w:val="24"/>
          <w:szCs w:val="24"/>
        </w:rPr>
        <w:t>7.2.3</w:t>
      </w:r>
      <w:r>
        <w:rPr>
          <w:rFonts w:hint="eastAsia"/>
          <w:sz w:val="24"/>
          <w:szCs w:val="24"/>
        </w:rPr>
        <w:t>如果仅有一名审查员，该审查员应有能力履行适用于该审查的审查组</w:t>
      </w:r>
      <w:r>
        <w:rPr>
          <w:rFonts w:hint="eastAsia"/>
          <w:sz w:val="24"/>
          <w:szCs w:val="24"/>
        </w:rPr>
        <w:t>长职责且具备相应认证领域的资格，能够了解该审查使用的其他标准。</w:t>
      </w:r>
    </w:p>
    <w:p w:rsidR="00606A46" w:rsidRDefault="00BB0CF2">
      <w:pPr>
        <w:spacing w:line="360" w:lineRule="auto"/>
        <w:ind w:firstLineChars="200" w:firstLine="480"/>
        <w:jc w:val="both"/>
        <w:rPr>
          <w:sz w:val="24"/>
          <w:szCs w:val="24"/>
        </w:rPr>
      </w:pPr>
      <w:r>
        <w:rPr>
          <w:rFonts w:hint="eastAsia"/>
          <w:sz w:val="24"/>
          <w:szCs w:val="24"/>
        </w:rPr>
        <w:t>7.2.4</w:t>
      </w:r>
      <w:r>
        <w:rPr>
          <w:rFonts w:hint="eastAsia"/>
          <w:sz w:val="24"/>
          <w:szCs w:val="24"/>
        </w:rPr>
        <w:t>审查组所需的知识和技能可以通过技术专家补充。技术专家应在审查员的指导下工作。技术专家可就客户服务过程中技术充分性事宜为审查员提供建议，但不能作为审查员。</w:t>
      </w:r>
    </w:p>
    <w:p w:rsidR="00606A46" w:rsidRDefault="00BB0CF2">
      <w:pPr>
        <w:spacing w:line="360" w:lineRule="auto"/>
        <w:ind w:firstLineChars="200" w:firstLine="480"/>
        <w:jc w:val="both"/>
        <w:rPr>
          <w:sz w:val="24"/>
          <w:szCs w:val="24"/>
        </w:rPr>
      </w:pPr>
      <w:r>
        <w:rPr>
          <w:rFonts w:hint="eastAsia"/>
          <w:sz w:val="24"/>
          <w:szCs w:val="24"/>
        </w:rPr>
        <w:t>7.2.5</w:t>
      </w:r>
      <w:r>
        <w:rPr>
          <w:rFonts w:hint="eastAsia"/>
          <w:sz w:val="24"/>
          <w:szCs w:val="24"/>
        </w:rPr>
        <w:t>审查委任至少应包括以下内容：</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审查目的：说明审查要完成的任务；</w:t>
      </w:r>
    </w:p>
    <w:p w:rsidR="00606A46" w:rsidRDefault="00BB0CF2">
      <w:pPr>
        <w:spacing w:line="440" w:lineRule="exact"/>
        <w:ind w:firstLineChars="200" w:firstLine="480"/>
        <w:rPr>
          <w:sz w:val="24"/>
          <w:szCs w:val="24"/>
        </w:rPr>
      </w:pPr>
      <w:r>
        <w:rPr>
          <w:rFonts w:hint="eastAsia"/>
          <w:sz w:val="24"/>
          <w:szCs w:val="24"/>
        </w:rPr>
        <w:t>2)</w:t>
      </w:r>
      <w:r>
        <w:rPr>
          <w:rFonts w:hint="eastAsia"/>
          <w:sz w:val="24"/>
          <w:szCs w:val="24"/>
        </w:rPr>
        <w:tab/>
      </w:r>
      <w:r>
        <w:rPr>
          <w:rFonts w:hint="eastAsia"/>
          <w:sz w:val="24"/>
          <w:szCs w:val="24"/>
        </w:rPr>
        <w:t>审查依据：包括</w:t>
      </w:r>
      <w:r>
        <w:rPr>
          <w:rFonts w:hint="eastAsia"/>
          <w:sz w:val="24"/>
        </w:rPr>
        <w:t>GB/T 20647.9-2006</w:t>
      </w:r>
      <w:r>
        <w:rPr>
          <w:rFonts w:hint="eastAsia"/>
          <w:sz w:val="24"/>
        </w:rPr>
        <w:t>《社区服务指南》</w:t>
      </w:r>
      <w:r>
        <w:rPr>
          <w:rFonts w:hint="eastAsia"/>
          <w:sz w:val="24"/>
        </w:rPr>
        <w:t>、《</w:t>
      </w:r>
      <w:r>
        <w:rPr>
          <w:rFonts w:hint="eastAsia"/>
          <w:sz w:val="24"/>
          <w:lang w:val="en-US"/>
        </w:rPr>
        <w:t>社区服务指南</w:t>
      </w:r>
      <w:r>
        <w:rPr>
          <w:rFonts w:hint="eastAsia"/>
          <w:sz w:val="24"/>
          <w:lang w:val="en-US"/>
        </w:rPr>
        <w:t xml:space="preserve"> </w:t>
      </w:r>
      <w:r>
        <w:rPr>
          <w:rFonts w:hint="eastAsia"/>
          <w:sz w:val="24"/>
          <w:lang w:val="en-US"/>
        </w:rPr>
        <w:t>第</w:t>
      </w:r>
      <w:r>
        <w:rPr>
          <w:rFonts w:hint="eastAsia"/>
          <w:sz w:val="24"/>
          <w:lang w:val="en-US"/>
        </w:rPr>
        <w:t xml:space="preserve">9 </w:t>
      </w:r>
      <w:r>
        <w:rPr>
          <w:rFonts w:hint="eastAsia"/>
          <w:sz w:val="24"/>
          <w:lang w:val="en-US"/>
        </w:rPr>
        <w:t>部分</w:t>
      </w:r>
      <w:r>
        <w:rPr>
          <w:rFonts w:hint="eastAsia"/>
          <w:sz w:val="24"/>
          <w:lang w:val="en-US"/>
        </w:rPr>
        <w:t>:</w:t>
      </w:r>
      <w:r>
        <w:rPr>
          <w:rFonts w:hint="eastAsia"/>
          <w:sz w:val="24"/>
          <w:lang w:val="en-US"/>
        </w:rPr>
        <w:t>物业服务评分标准</w:t>
      </w:r>
      <w:r>
        <w:rPr>
          <w:rFonts w:hint="eastAsia"/>
          <w:sz w:val="24"/>
        </w:rPr>
        <w:t>》</w:t>
      </w:r>
      <w:r>
        <w:rPr>
          <w:rFonts w:hint="eastAsia"/>
          <w:sz w:val="24"/>
          <w:szCs w:val="24"/>
        </w:rPr>
        <w:t>的要求，如认证标准和相关的法律法规，以及由客户制定的商品零售企业服务的过程和文件（服务质</w:t>
      </w:r>
      <w:r>
        <w:rPr>
          <w:rFonts w:hint="eastAsia"/>
          <w:sz w:val="24"/>
          <w:szCs w:val="24"/>
        </w:rPr>
        <w:t>量要求、规范和方针等）；</w:t>
      </w:r>
    </w:p>
    <w:p w:rsidR="00606A46" w:rsidRDefault="00BB0CF2">
      <w:pPr>
        <w:spacing w:line="360" w:lineRule="auto"/>
        <w:ind w:firstLineChars="200" w:firstLine="480"/>
        <w:jc w:val="both"/>
        <w:rPr>
          <w:sz w:val="24"/>
          <w:szCs w:val="24"/>
        </w:rPr>
      </w:pPr>
      <w:r>
        <w:rPr>
          <w:rFonts w:hint="eastAsia"/>
          <w:sz w:val="24"/>
          <w:szCs w:val="24"/>
        </w:rPr>
        <w:t>3)</w:t>
      </w:r>
      <w:r>
        <w:rPr>
          <w:rFonts w:hint="eastAsia"/>
          <w:sz w:val="24"/>
          <w:szCs w:val="24"/>
        </w:rPr>
        <w:t>审查范围和边界；</w:t>
      </w:r>
    </w:p>
    <w:p w:rsidR="00606A46" w:rsidRDefault="00BB0CF2">
      <w:pPr>
        <w:spacing w:line="360" w:lineRule="auto"/>
        <w:ind w:firstLineChars="200" w:firstLine="480"/>
        <w:jc w:val="both"/>
        <w:rPr>
          <w:sz w:val="24"/>
          <w:szCs w:val="24"/>
        </w:rPr>
      </w:pPr>
      <w:r>
        <w:rPr>
          <w:rFonts w:hint="eastAsia"/>
          <w:sz w:val="24"/>
          <w:szCs w:val="24"/>
        </w:rPr>
        <w:t>4)</w:t>
      </w:r>
      <w:r>
        <w:rPr>
          <w:rFonts w:hint="eastAsia"/>
          <w:sz w:val="24"/>
          <w:szCs w:val="24"/>
        </w:rPr>
        <w:t>现场审查活动时间；</w:t>
      </w:r>
    </w:p>
    <w:p w:rsidR="00606A46" w:rsidRDefault="00BB0CF2">
      <w:pPr>
        <w:spacing w:line="360" w:lineRule="auto"/>
        <w:ind w:firstLineChars="200" w:firstLine="480"/>
        <w:jc w:val="both"/>
        <w:rPr>
          <w:sz w:val="24"/>
          <w:szCs w:val="24"/>
        </w:rPr>
      </w:pPr>
      <w:r>
        <w:rPr>
          <w:rFonts w:hint="eastAsia"/>
          <w:sz w:val="24"/>
          <w:szCs w:val="24"/>
        </w:rPr>
        <w:t>5)</w:t>
      </w:r>
      <w:r>
        <w:rPr>
          <w:rFonts w:hint="eastAsia"/>
          <w:sz w:val="24"/>
          <w:szCs w:val="24"/>
        </w:rPr>
        <w:t>审查组成员信息。</w:t>
      </w:r>
    </w:p>
    <w:p w:rsidR="00606A46" w:rsidRDefault="00BB0CF2">
      <w:pPr>
        <w:spacing w:line="360" w:lineRule="auto"/>
        <w:ind w:firstLineChars="200" w:firstLine="480"/>
        <w:jc w:val="both"/>
        <w:rPr>
          <w:sz w:val="24"/>
          <w:szCs w:val="24"/>
        </w:rPr>
      </w:pPr>
      <w:r>
        <w:rPr>
          <w:rFonts w:hint="eastAsia"/>
          <w:sz w:val="24"/>
          <w:szCs w:val="24"/>
        </w:rPr>
        <w:lastRenderedPageBreak/>
        <w:t xml:space="preserve">7.3 </w:t>
      </w:r>
      <w:r>
        <w:rPr>
          <w:rFonts w:hint="eastAsia"/>
          <w:sz w:val="24"/>
          <w:szCs w:val="24"/>
        </w:rPr>
        <w:t>编制审查计划</w:t>
      </w:r>
    </w:p>
    <w:p w:rsidR="00606A46" w:rsidRDefault="00BB0CF2">
      <w:pPr>
        <w:spacing w:line="360" w:lineRule="auto"/>
        <w:ind w:firstLineChars="200" w:firstLine="480"/>
        <w:jc w:val="both"/>
        <w:rPr>
          <w:sz w:val="24"/>
          <w:szCs w:val="24"/>
        </w:rPr>
      </w:pPr>
      <w:r>
        <w:rPr>
          <w:rFonts w:hint="eastAsia"/>
          <w:sz w:val="24"/>
          <w:szCs w:val="24"/>
        </w:rPr>
        <w:t>审查组长接到审查委任后编制现场审查计划，审查计划应向每个审查组成员分配对特定过程、职能、场所、区域或活动实施审查的职责。所进行的分配应考虑到所需的能力、有效并高效地使用审查组以及审查员和技术专家的不同作用和职责。在审查进程中，为确保实现审查目的，可以改变工作分配。审查计划至少应包含以下内容：</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）拟实施现场审查的活动、日期和场所，</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现场审查活动预期的时间和持续时间；</w:t>
      </w:r>
    </w:p>
    <w:p w:rsidR="00606A46" w:rsidRDefault="00BB0CF2">
      <w:pPr>
        <w:spacing w:line="360" w:lineRule="auto"/>
        <w:ind w:firstLineChars="200" w:firstLine="480"/>
        <w:jc w:val="both"/>
        <w:rPr>
          <w:sz w:val="24"/>
          <w:szCs w:val="24"/>
        </w:rPr>
      </w:pPr>
      <w:r>
        <w:rPr>
          <w:rFonts w:hint="eastAsia"/>
          <w:sz w:val="24"/>
          <w:szCs w:val="24"/>
        </w:rPr>
        <w:t>3)</w:t>
      </w:r>
      <w:r>
        <w:rPr>
          <w:rFonts w:hint="eastAsia"/>
          <w:sz w:val="24"/>
          <w:szCs w:val="24"/>
        </w:rPr>
        <w:t>分配的审查人员及审查内容。</w:t>
      </w:r>
    </w:p>
    <w:p w:rsidR="00606A46" w:rsidRDefault="00BB0CF2">
      <w:pPr>
        <w:spacing w:line="360" w:lineRule="auto"/>
        <w:jc w:val="both"/>
        <w:rPr>
          <w:b/>
          <w:bCs/>
          <w:sz w:val="24"/>
          <w:szCs w:val="24"/>
        </w:rPr>
      </w:pPr>
      <w:bookmarkStart w:id="50" w:name="_Toc1300936026_WPSOffice_Level1"/>
      <w:bookmarkStart w:id="51" w:name="_Toc1617296520_WPSOffice_Level1"/>
      <w:r>
        <w:rPr>
          <w:rFonts w:hint="eastAsia"/>
          <w:b/>
          <w:bCs/>
          <w:sz w:val="24"/>
          <w:szCs w:val="24"/>
        </w:rPr>
        <w:t>8</w:t>
      </w:r>
      <w:r>
        <w:rPr>
          <w:rFonts w:hint="eastAsia"/>
          <w:b/>
          <w:bCs/>
          <w:sz w:val="24"/>
          <w:szCs w:val="24"/>
        </w:rPr>
        <w:t>、认证实施</w:t>
      </w:r>
      <w:bookmarkEnd w:id="50"/>
      <w:bookmarkEnd w:id="51"/>
    </w:p>
    <w:p w:rsidR="00606A46" w:rsidRDefault="00BB0CF2">
      <w:pPr>
        <w:spacing w:line="360" w:lineRule="auto"/>
        <w:ind w:firstLineChars="200" w:firstLine="480"/>
        <w:jc w:val="both"/>
        <w:rPr>
          <w:sz w:val="24"/>
          <w:szCs w:val="24"/>
        </w:rPr>
      </w:pPr>
      <w:r>
        <w:rPr>
          <w:rFonts w:hint="eastAsia"/>
          <w:sz w:val="24"/>
          <w:szCs w:val="24"/>
        </w:rPr>
        <w:t>8.1</w:t>
      </w:r>
      <w:r>
        <w:rPr>
          <w:rFonts w:hint="eastAsia"/>
          <w:sz w:val="24"/>
          <w:szCs w:val="24"/>
        </w:rPr>
        <w:t>文件评审</w:t>
      </w:r>
    </w:p>
    <w:p w:rsidR="00606A46" w:rsidRDefault="00BB0CF2">
      <w:pPr>
        <w:spacing w:line="360" w:lineRule="auto"/>
        <w:ind w:firstLineChars="200" w:firstLine="480"/>
        <w:jc w:val="both"/>
        <w:rPr>
          <w:sz w:val="24"/>
          <w:szCs w:val="24"/>
        </w:rPr>
      </w:pPr>
      <w:r>
        <w:rPr>
          <w:rFonts w:hint="eastAsia"/>
          <w:sz w:val="24"/>
          <w:szCs w:val="24"/>
        </w:rPr>
        <w:t>在实施现场审查前，应委派审查组对认证申请组织的服务管理文件进行审查，确认认证申请组织的服务管理文件符合不动产服务认证要求及有关法规要求。其中再认证时至少审查的文件：服务范围、方针目标、组织机构与职责以及认证要求规定的需</w:t>
      </w:r>
    </w:p>
    <w:p w:rsidR="00606A46" w:rsidRDefault="00BB0CF2">
      <w:pPr>
        <w:spacing w:line="360" w:lineRule="auto"/>
        <w:ind w:firstLineChars="200" w:firstLine="480"/>
        <w:jc w:val="both"/>
        <w:rPr>
          <w:sz w:val="24"/>
          <w:szCs w:val="24"/>
        </w:rPr>
      </w:pPr>
      <w:r>
        <w:rPr>
          <w:rFonts w:hint="eastAsia"/>
          <w:sz w:val="24"/>
          <w:szCs w:val="24"/>
        </w:rPr>
        <w:t>要形成文件的规定或制度。</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 xml:space="preserve">2 </w:t>
      </w:r>
      <w:r>
        <w:rPr>
          <w:rFonts w:hint="eastAsia"/>
          <w:sz w:val="24"/>
          <w:szCs w:val="24"/>
        </w:rPr>
        <w:t>随机调查</w:t>
      </w:r>
    </w:p>
    <w:p w:rsidR="00606A46" w:rsidRDefault="00BB0CF2">
      <w:pPr>
        <w:spacing w:line="360" w:lineRule="auto"/>
        <w:ind w:firstLineChars="200" w:firstLine="480"/>
        <w:jc w:val="both"/>
        <w:rPr>
          <w:sz w:val="24"/>
          <w:szCs w:val="24"/>
        </w:rPr>
      </w:pPr>
      <w:r>
        <w:rPr>
          <w:rFonts w:hint="eastAsia"/>
          <w:sz w:val="24"/>
          <w:szCs w:val="24"/>
        </w:rPr>
        <w:t>随机调查作为顾客满意度的一种调查方式，体现顾客感知服务质量，可在暗访或现场审查时进行，时间安排与暗访相同。</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 xml:space="preserve">3  </w:t>
      </w:r>
      <w:r>
        <w:rPr>
          <w:rFonts w:hint="eastAsia"/>
          <w:sz w:val="24"/>
          <w:szCs w:val="24"/>
        </w:rPr>
        <w:t>审查前培训</w:t>
      </w:r>
    </w:p>
    <w:p w:rsidR="00606A46" w:rsidRDefault="00BB0CF2">
      <w:pPr>
        <w:spacing w:line="360" w:lineRule="auto"/>
        <w:ind w:firstLineChars="200" w:firstLine="480"/>
        <w:jc w:val="both"/>
        <w:rPr>
          <w:sz w:val="24"/>
          <w:szCs w:val="24"/>
        </w:rPr>
      </w:pPr>
      <w:r>
        <w:rPr>
          <w:rFonts w:hint="eastAsia"/>
          <w:sz w:val="24"/>
          <w:szCs w:val="24"/>
        </w:rPr>
        <w:t>审查组在实施现场审查前应由专业审查员</w:t>
      </w:r>
      <w:r>
        <w:rPr>
          <w:rFonts w:hint="eastAsia"/>
          <w:sz w:val="24"/>
          <w:szCs w:val="24"/>
        </w:rPr>
        <w:t>/</w:t>
      </w:r>
      <w:r>
        <w:rPr>
          <w:rFonts w:hint="eastAsia"/>
          <w:sz w:val="24"/>
          <w:szCs w:val="24"/>
        </w:rPr>
        <w:t>技术专家对其它</w:t>
      </w:r>
      <w:r>
        <w:rPr>
          <w:rFonts w:hint="eastAsia"/>
          <w:sz w:val="24"/>
          <w:szCs w:val="24"/>
          <w:lang w:val="en-US"/>
        </w:rPr>
        <w:t>非专业</w:t>
      </w:r>
      <w:r>
        <w:rPr>
          <w:rFonts w:hint="eastAsia"/>
          <w:sz w:val="24"/>
          <w:szCs w:val="24"/>
        </w:rPr>
        <w:t>组员进行专业培训，并确认受审查组织选用法律、法规、标准的适宜性。审查组长对审查组成员进行</w:t>
      </w:r>
      <w:r>
        <w:rPr>
          <w:rFonts w:hint="eastAsia"/>
          <w:sz w:val="24"/>
          <w:szCs w:val="24"/>
        </w:rPr>
        <w:t xml:space="preserve"> OYPX</w:t>
      </w:r>
      <w:r>
        <w:rPr>
          <w:rFonts w:hint="eastAsia"/>
          <w:sz w:val="24"/>
          <w:szCs w:val="24"/>
        </w:rPr>
        <w:t>企业文化和审查要求的培训，培训内容应填入《现场审查前培训记录》。</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4</w:t>
      </w:r>
      <w:r>
        <w:rPr>
          <w:rFonts w:hint="eastAsia"/>
          <w:sz w:val="24"/>
          <w:szCs w:val="24"/>
        </w:rPr>
        <w:t>现场审查</w:t>
      </w:r>
    </w:p>
    <w:p w:rsidR="00606A46" w:rsidRDefault="00BB0CF2">
      <w:pPr>
        <w:spacing w:line="360" w:lineRule="auto"/>
        <w:ind w:firstLineChars="200" w:firstLine="480"/>
        <w:jc w:val="both"/>
        <w:rPr>
          <w:sz w:val="24"/>
          <w:szCs w:val="24"/>
        </w:rPr>
      </w:pPr>
      <w:r>
        <w:rPr>
          <w:rFonts w:hint="eastAsia"/>
          <w:sz w:val="24"/>
          <w:szCs w:val="24"/>
        </w:rPr>
        <w:t>现场审查从首次会议开始至末次会议结束，现场审查至少包括以下内容：</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）召开首次会议</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）（按审查计划分组）收集并验证审查证据。</w:t>
      </w:r>
    </w:p>
    <w:p w:rsidR="00606A46" w:rsidRDefault="00BB0CF2">
      <w:pPr>
        <w:spacing w:line="360" w:lineRule="auto"/>
        <w:ind w:firstLineChars="200" w:firstLine="480"/>
        <w:jc w:val="both"/>
        <w:rPr>
          <w:sz w:val="24"/>
          <w:szCs w:val="24"/>
        </w:rPr>
      </w:pPr>
      <w:r>
        <w:rPr>
          <w:rFonts w:hint="eastAsia"/>
          <w:sz w:val="24"/>
          <w:szCs w:val="24"/>
        </w:rPr>
        <w:t>3</w:t>
      </w:r>
      <w:r>
        <w:rPr>
          <w:rFonts w:hint="eastAsia"/>
          <w:sz w:val="24"/>
          <w:szCs w:val="24"/>
        </w:rPr>
        <w:t>）就审查情况进行必要的沟通。</w:t>
      </w:r>
    </w:p>
    <w:p w:rsidR="00606A46" w:rsidRDefault="00BB0CF2">
      <w:pPr>
        <w:spacing w:line="360" w:lineRule="auto"/>
        <w:ind w:firstLineChars="200" w:firstLine="480"/>
        <w:jc w:val="both"/>
        <w:rPr>
          <w:sz w:val="24"/>
          <w:szCs w:val="24"/>
        </w:rPr>
      </w:pPr>
      <w:r>
        <w:rPr>
          <w:rFonts w:hint="eastAsia"/>
          <w:sz w:val="24"/>
          <w:szCs w:val="24"/>
        </w:rPr>
        <w:lastRenderedPageBreak/>
        <w:t>4</w:t>
      </w:r>
      <w:r>
        <w:rPr>
          <w:rFonts w:hint="eastAsia"/>
          <w:sz w:val="24"/>
          <w:szCs w:val="24"/>
        </w:rPr>
        <w:t>）确认审查发现。</w:t>
      </w:r>
    </w:p>
    <w:p w:rsidR="00606A46" w:rsidRDefault="00BB0CF2">
      <w:pPr>
        <w:spacing w:line="360" w:lineRule="auto"/>
        <w:ind w:firstLineChars="200" w:firstLine="480"/>
        <w:jc w:val="both"/>
        <w:rPr>
          <w:sz w:val="24"/>
          <w:szCs w:val="24"/>
        </w:rPr>
      </w:pPr>
      <w:r>
        <w:rPr>
          <w:rFonts w:hint="eastAsia"/>
          <w:sz w:val="24"/>
          <w:szCs w:val="24"/>
        </w:rPr>
        <w:t>5</w:t>
      </w:r>
      <w:r>
        <w:rPr>
          <w:rFonts w:hint="eastAsia"/>
          <w:sz w:val="24"/>
          <w:szCs w:val="24"/>
        </w:rPr>
        <w:t>）末次会议</w:t>
      </w:r>
      <w:r>
        <w:rPr>
          <w:rFonts w:hint="eastAsia"/>
          <w:sz w:val="24"/>
          <w:szCs w:val="24"/>
        </w:rPr>
        <w:t>。</w:t>
      </w:r>
    </w:p>
    <w:p w:rsidR="00606A46" w:rsidRDefault="00606A46">
      <w:pPr>
        <w:spacing w:line="360" w:lineRule="auto"/>
        <w:ind w:firstLineChars="200" w:firstLine="480"/>
        <w:jc w:val="both"/>
        <w:rPr>
          <w:sz w:val="24"/>
          <w:szCs w:val="24"/>
        </w:rPr>
      </w:pP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4</w:t>
      </w:r>
      <w:r>
        <w:rPr>
          <w:rFonts w:hint="eastAsia"/>
          <w:sz w:val="24"/>
          <w:szCs w:val="24"/>
        </w:rPr>
        <w:t>.1</w:t>
      </w:r>
      <w:r>
        <w:rPr>
          <w:rFonts w:hint="eastAsia"/>
          <w:sz w:val="24"/>
          <w:szCs w:val="24"/>
        </w:rPr>
        <w:t>首次会议</w:t>
      </w:r>
    </w:p>
    <w:p w:rsidR="00606A46" w:rsidRDefault="00BB0CF2">
      <w:pPr>
        <w:spacing w:line="360" w:lineRule="auto"/>
        <w:ind w:firstLineChars="200" w:firstLine="480"/>
        <w:jc w:val="both"/>
        <w:rPr>
          <w:sz w:val="24"/>
          <w:szCs w:val="24"/>
        </w:rPr>
      </w:pPr>
      <w:r>
        <w:rPr>
          <w:rFonts w:hint="eastAsia"/>
          <w:sz w:val="24"/>
          <w:szCs w:val="24"/>
        </w:rPr>
        <w:t>审查组应与客户的管理层（适用时，还包括拟审查职能或过程的负责人员）召开正式的首次会议。并予以记录。首次会议通</w:t>
      </w:r>
      <w:r>
        <w:rPr>
          <w:rFonts w:hint="eastAsia"/>
          <w:sz w:val="24"/>
          <w:szCs w:val="24"/>
        </w:rPr>
        <w:t>常应由审查组长主持，会议目的是简要解释将</w:t>
      </w:r>
    </w:p>
    <w:p w:rsidR="00606A46" w:rsidRDefault="00BB0CF2">
      <w:pPr>
        <w:spacing w:line="360" w:lineRule="auto"/>
        <w:ind w:firstLineChars="200" w:firstLine="480"/>
        <w:jc w:val="both"/>
        <w:rPr>
          <w:sz w:val="24"/>
          <w:szCs w:val="24"/>
        </w:rPr>
      </w:pPr>
      <w:r>
        <w:rPr>
          <w:rFonts w:hint="eastAsia"/>
          <w:sz w:val="24"/>
          <w:szCs w:val="24"/>
        </w:rPr>
        <w:t>如何进行审查活动。首次会议的详略程度可与客户对审查过程的熟悉程度相一致，并考虑下列方面：</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介绍参会人员，包括简要介绍其角色。</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确认申请认证等级</w:t>
      </w:r>
      <w:r>
        <w:rPr>
          <w:rFonts w:hint="eastAsia"/>
          <w:sz w:val="24"/>
          <w:szCs w:val="24"/>
        </w:rPr>
        <w:t>/</w:t>
      </w:r>
      <w:r>
        <w:rPr>
          <w:rFonts w:hint="eastAsia"/>
          <w:sz w:val="24"/>
          <w:szCs w:val="24"/>
        </w:rPr>
        <w:t>范围；</w:t>
      </w:r>
    </w:p>
    <w:p w:rsidR="00606A46" w:rsidRDefault="00BB0CF2">
      <w:pPr>
        <w:spacing w:line="360" w:lineRule="auto"/>
        <w:ind w:firstLineChars="200" w:firstLine="480"/>
        <w:jc w:val="both"/>
        <w:rPr>
          <w:sz w:val="24"/>
          <w:szCs w:val="24"/>
        </w:rPr>
      </w:pPr>
      <w:r>
        <w:rPr>
          <w:rFonts w:hint="eastAsia"/>
          <w:sz w:val="24"/>
          <w:szCs w:val="24"/>
        </w:rPr>
        <w:t>3)</w:t>
      </w:r>
      <w:r>
        <w:rPr>
          <w:rFonts w:hint="eastAsia"/>
          <w:sz w:val="24"/>
          <w:szCs w:val="24"/>
        </w:rPr>
        <w:t>确认审查计划（包括审查的类型、范围、目的和准则）及其任何变化，以及与客户的其他相关安排，例如末次会议的日期和时间，审查期间审查组与客户管理层的会议的日期和时间；</w:t>
      </w:r>
    </w:p>
    <w:p w:rsidR="00606A46" w:rsidRDefault="00BB0CF2">
      <w:pPr>
        <w:spacing w:line="360" w:lineRule="auto"/>
        <w:ind w:firstLineChars="200" w:firstLine="480"/>
        <w:jc w:val="both"/>
        <w:rPr>
          <w:sz w:val="24"/>
          <w:szCs w:val="24"/>
        </w:rPr>
      </w:pPr>
      <w:r>
        <w:rPr>
          <w:rFonts w:hint="eastAsia"/>
          <w:sz w:val="24"/>
          <w:szCs w:val="24"/>
        </w:rPr>
        <w:t>4)</w:t>
      </w:r>
      <w:r>
        <w:rPr>
          <w:rFonts w:hint="eastAsia"/>
          <w:sz w:val="24"/>
          <w:szCs w:val="24"/>
        </w:rPr>
        <w:t>确认审查组与客户之间的正式沟通渠道；</w:t>
      </w:r>
    </w:p>
    <w:p w:rsidR="00606A46" w:rsidRDefault="00BB0CF2">
      <w:pPr>
        <w:spacing w:line="360" w:lineRule="auto"/>
        <w:ind w:firstLineChars="200" w:firstLine="480"/>
        <w:jc w:val="both"/>
        <w:rPr>
          <w:sz w:val="24"/>
          <w:szCs w:val="24"/>
        </w:rPr>
      </w:pPr>
      <w:r>
        <w:rPr>
          <w:rFonts w:hint="eastAsia"/>
          <w:sz w:val="24"/>
          <w:szCs w:val="24"/>
        </w:rPr>
        <w:t>5)</w:t>
      </w:r>
      <w:r>
        <w:rPr>
          <w:rFonts w:hint="eastAsia"/>
          <w:sz w:val="24"/>
          <w:szCs w:val="24"/>
        </w:rPr>
        <w:t>确认审查组可获得所需的资源和设施；</w:t>
      </w:r>
    </w:p>
    <w:p w:rsidR="00606A46" w:rsidRDefault="00BB0CF2">
      <w:pPr>
        <w:spacing w:line="360" w:lineRule="auto"/>
        <w:ind w:firstLineChars="200" w:firstLine="480"/>
        <w:jc w:val="both"/>
        <w:rPr>
          <w:sz w:val="24"/>
          <w:szCs w:val="24"/>
        </w:rPr>
      </w:pPr>
      <w:r>
        <w:rPr>
          <w:rFonts w:hint="eastAsia"/>
          <w:sz w:val="24"/>
          <w:szCs w:val="24"/>
        </w:rPr>
        <w:t>6)</w:t>
      </w:r>
      <w:r>
        <w:rPr>
          <w:rFonts w:hint="eastAsia"/>
          <w:sz w:val="24"/>
          <w:szCs w:val="24"/>
        </w:rPr>
        <w:t>确认与保密有关的事宜；</w:t>
      </w:r>
    </w:p>
    <w:p w:rsidR="00606A46" w:rsidRDefault="00BB0CF2">
      <w:pPr>
        <w:spacing w:line="360" w:lineRule="auto"/>
        <w:ind w:firstLineChars="200" w:firstLine="480"/>
        <w:jc w:val="both"/>
        <w:rPr>
          <w:sz w:val="24"/>
          <w:szCs w:val="24"/>
        </w:rPr>
      </w:pPr>
      <w:r>
        <w:rPr>
          <w:rFonts w:hint="eastAsia"/>
          <w:sz w:val="24"/>
          <w:szCs w:val="24"/>
        </w:rPr>
        <w:t>7)</w:t>
      </w:r>
      <w:r>
        <w:rPr>
          <w:rFonts w:hint="eastAsia"/>
          <w:sz w:val="24"/>
          <w:szCs w:val="24"/>
        </w:rPr>
        <w:t>确认适用于审查组的相关的工作安全、应急和安保程序；</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rPr>
        <w:t>确认可得到向导和观察员及其角色和身份；</w:t>
      </w:r>
    </w:p>
    <w:p w:rsidR="00606A46" w:rsidRDefault="00BB0CF2">
      <w:pPr>
        <w:spacing w:line="360" w:lineRule="auto"/>
        <w:ind w:firstLineChars="200" w:firstLine="480"/>
        <w:jc w:val="both"/>
        <w:rPr>
          <w:sz w:val="24"/>
          <w:szCs w:val="24"/>
        </w:rPr>
      </w:pPr>
      <w:r>
        <w:rPr>
          <w:rFonts w:hint="eastAsia"/>
          <w:sz w:val="24"/>
          <w:szCs w:val="24"/>
        </w:rPr>
        <w:t>9)</w:t>
      </w:r>
      <w:r>
        <w:rPr>
          <w:rFonts w:hint="eastAsia"/>
          <w:sz w:val="24"/>
          <w:szCs w:val="24"/>
        </w:rPr>
        <w:t>报告的方法，包括审查发现的任何分级；</w:t>
      </w:r>
    </w:p>
    <w:p w:rsidR="00606A46" w:rsidRDefault="00BB0CF2">
      <w:pPr>
        <w:spacing w:line="360" w:lineRule="auto"/>
        <w:ind w:firstLineChars="200" w:firstLine="480"/>
        <w:jc w:val="both"/>
        <w:rPr>
          <w:sz w:val="24"/>
          <w:szCs w:val="24"/>
        </w:rPr>
      </w:pPr>
      <w:r>
        <w:rPr>
          <w:rFonts w:hint="eastAsia"/>
          <w:sz w:val="24"/>
          <w:szCs w:val="24"/>
        </w:rPr>
        <w:t>10)</w:t>
      </w:r>
      <w:r>
        <w:rPr>
          <w:rFonts w:hint="eastAsia"/>
          <w:sz w:val="24"/>
          <w:szCs w:val="24"/>
        </w:rPr>
        <w:t>说明可能提前终止审查的条件；</w:t>
      </w:r>
    </w:p>
    <w:p w:rsidR="00606A46" w:rsidRDefault="00BB0CF2">
      <w:pPr>
        <w:spacing w:line="360" w:lineRule="auto"/>
        <w:ind w:firstLineChars="200" w:firstLine="480"/>
        <w:jc w:val="both"/>
        <w:rPr>
          <w:sz w:val="24"/>
          <w:szCs w:val="24"/>
        </w:rPr>
      </w:pPr>
      <w:r>
        <w:rPr>
          <w:rFonts w:hint="eastAsia"/>
          <w:sz w:val="24"/>
          <w:szCs w:val="24"/>
        </w:rPr>
        <w:t>11)</w:t>
      </w:r>
      <w:r>
        <w:rPr>
          <w:rFonts w:hint="eastAsia"/>
          <w:sz w:val="24"/>
          <w:szCs w:val="24"/>
        </w:rPr>
        <w:t>确认审查组长和审查组代表认证机构对审查负责，并应控制审查计划（包括审查活动和审查路径）的执行；</w:t>
      </w:r>
    </w:p>
    <w:p w:rsidR="00606A46" w:rsidRDefault="00BB0CF2">
      <w:pPr>
        <w:spacing w:line="360" w:lineRule="auto"/>
        <w:ind w:firstLineChars="200" w:firstLine="480"/>
        <w:jc w:val="both"/>
        <w:rPr>
          <w:sz w:val="24"/>
          <w:szCs w:val="24"/>
        </w:rPr>
      </w:pPr>
      <w:r>
        <w:rPr>
          <w:rFonts w:hint="eastAsia"/>
          <w:sz w:val="24"/>
          <w:szCs w:val="24"/>
        </w:rPr>
        <w:t>12)</w:t>
      </w:r>
      <w:r>
        <w:rPr>
          <w:rFonts w:hint="eastAsia"/>
          <w:sz w:val="24"/>
          <w:szCs w:val="24"/>
        </w:rPr>
        <w:t>适用时，确认以往审查的发现的状态；</w:t>
      </w:r>
    </w:p>
    <w:p w:rsidR="00606A46" w:rsidRDefault="00BB0CF2">
      <w:pPr>
        <w:spacing w:line="360" w:lineRule="auto"/>
        <w:ind w:firstLineChars="200" w:firstLine="480"/>
        <w:jc w:val="both"/>
        <w:rPr>
          <w:sz w:val="24"/>
          <w:szCs w:val="24"/>
        </w:rPr>
      </w:pPr>
      <w:r>
        <w:rPr>
          <w:rFonts w:hint="eastAsia"/>
          <w:sz w:val="24"/>
          <w:szCs w:val="24"/>
        </w:rPr>
        <w:t>13)</w:t>
      </w:r>
      <w:r>
        <w:rPr>
          <w:rFonts w:hint="eastAsia"/>
          <w:sz w:val="24"/>
          <w:szCs w:val="24"/>
        </w:rPr>
        <w:t>基于抽样实施审查的方法和程序；</w:t>
      </w:r>
    </w:p>
    <w:p w:rsidR="00606A46" w:rsidRDefault="00BB0CF2">
      <w:pPr>
        <w:spacing w:line="360" w:lineRule="auto"/>
        <w:ind w:firstLineChars="200" w:firstLine="480"/>
        <w:jc w:val="both"/>
        <w:rPr>
          <w:sz w:val="24"/>
          <w:szCs w:val="24"/>
        </w:rPr>
      </w:pPr>
      <w:r>
        <w:rPr>
          <w:rFonts w:hint="eastAsia"/>
          <w:sz w:val="24"/>
          <w:szCs w:val="24"/>
        </w:rPr>
        <w:t>14)</w:t>
      </w:r>
      <w:r>
        <w:rPr>
          <w:rFonts w:hint="eastAsia"/>
          <w:sz w:val="24"/>
          <w:szCs w:val="24"/>
        </w:rPr>
        <w:t>确认审查中使用的语言；</w:t>
      </w:r>
    </w:p>
    <w:p w:rsidR="00606A46" w:rsidRDefault="00BB0CF2">
      <w:pPr>
        <w:spacing w:line="360" w:lineRule="auto"/>
        <w:ind w:firstLineChars="200" w:firstLine="480"/>
        <w:jc w:val="both"/>
        <w:rPr>
          <w:sz w:val="24"/>
          <w:szCs w:val="24"/>
        </w:rPr>
      </w:pPr>
      <w:r>
        <w:rPr>
          <w:rFonts w:hint="eastAsia"/>
          <w:sz w:val="24"/>
          <w:szCs w:val="24"/>
        </w:rPr>
        <w:t>15)</w:t>
      </w:r>
      <w:r>
        <w:rPr>
          <w:rFonts w:hint="eastAsia"/>
          <w:sz w:val="24"/>
          <w:szCs w:val="24"/>
        </w:rPr>
        <w:t>确认在审查中将告知客户审查进程及任何关注点；</w:t>
      </w:r>
    </w:p>
    <w:p w:rsidR="00606A46" w:rsidRDefault="00BB0CF2">
      <w:pPr>
        <w:spacing w:line="360" w:lineRule="auto"/>
        <w:ind w:firstLineChars="200" w:firstLine="480"/>
        <w:jc w:val="both"/>
        <w:rPr>
          <w:sz w:val="24"/>
          <w:szCs w:val="24"/>
        </w:rPr>
      </w:pPr>
      <w:r>
        <w:rPr>
          <w:rFonts w:hint="eastAsia"/>
          <w:sz w:val="24"/>
          <w:szCs w:val="24"/>
        </w:rPr>
        <w:t>16)</w:t>
      </w:r>
      <w:r>
        <w:rPr>
          <w:rFonts w:hint="eastAsia"/>
          <w:sz w:val="24"/>
          <w:szCs w:val="24"/>
        </w:rPr>
        <w:t>让客户提问的机会。</w:t>
      </w:r>
    </w:p>
    <w:p w:rsidR="00606A46" w:rsidRDefault="00BB0CF2">
      <w:pPr>
        <w:spacing w:line="360" w:lineRule="auto"/>
        <w:ind w:firstLineChars="200" w:firstLine="480"/>
        <w:jc w:val="both"/>
        <w:rPr>
          <w:sz w:val="24"/>
          <w:szCs w:val="24"/>
        </w:rPr>
      </w:pPr>
      <w:r>
        <w:rPr>
          <w:rFonts w:hint="eastAsia"/>
          <w:sz w:val="24"/>
          <w:szCs w:val="24"/>
        </w:rPr>
        <w:t xml:space="preserve">8.5.2 </w:t>
      </w:r>
      <w:r>
        <w:rPr>
          <w:rFonts w:hint="eastAsia"/>
          <w:sz w:val="24"/>
          <w:szCs w:val="24"/>
        </w:rPr>
        <w:t>现场审查，收集和验证信息</w:t>
      </w:r>
    </w:p>
    <w:p w:rsidR="00606A46" w:rsidRDefault="00BB0CF2">
      <w:pPr>
        <w:spacing w:line="360" w:lineRule="auto"/>
        <w:ind w:firstLineChars="200" w:firstLine="480"/>
        <w:jc w:val="both"/>
        <w:rPr>
          <w:sz w:val="24"/>
          <w:szCs w:val="24"/>
        </w:rPr>
      </w:pPr>
      <w:r>
        <w:rPr>
          <w:rFonts w:hint="eastAsia"/>
          <w:sz w:val="24"/>
          <w:szCs w:val="24"/>
        </w:rPr>
        <w:lastRenderedPageBreak/>
        <w:t>在审查</w:t>
      </w:r>
      <w:r>
        <w:rPr>
          <w:rFonts w:hint="eastAsia"/>
          <w:sz w:val="24"/>
          <w:szCs w:val="24"/>
        </w:rPr>
        <w:t>中应通过适当的抽样来收集与审查目的、范围和准则相关的信息（包括与职能、活动和过程之间的接口有关的信息），并对这些信息进行验证，使之成为审查证据。</w:t>
      </w:r>
    </w:p>
    <w:p w:rsidR="00606A46" w:rsidRDefault="00BB0CF2">
      <w:pPr>
        <w:spacing w:line="360" w:lineRule="auto"/>
        <w:ind w:firstLineChars="200" w:firstLine="480"/>
        <w:jc w:val="both"/>
        <w:rPr>
          <w:sz w:val="24"/>
          <w:szCs w:val="24"/>
        </w:rPr>
      </w:pPr>
      <w:r>
        <w:rPr>
          <w:rFonts w:hint="eastAsia"/>
          <w:sz w:val="24"/>
          <w:szCs w:val="24"/>
        </w:rPr>
        <w:t>审查信息收集方法应包括：</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面谈；</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对过程和活动进行观察；</w:t>
      </w:r>
    </w:p>
    <w:p w:rsidR="00606A46" w:rsidRDefault="00BB0CF2">
      <w:pPr>
        <w:spacing w:line="360" w:lineRule="auto"/>
        <w:ind w:firstLineChars="200" w:firstLine="480"/>
        <w:jc w:val="both"/>
        <w:rPr>
          <w:sz w:val="24"/>
          <w:szCs w:val="24"/>
        </w:rPr>
      </w:pPr>
      <w:r>
        <w:rPr>
          <w:rFonts w:hint="eastAsia"/>
          <w:sz w:val="24"/>
          <w:szCs w:val="24"/>
        </w:rPr>
        <w:t>3)</w:t>
      </w:r>
      <w:r>
        <w:rPr>
          <w:rFonts w:hint="eastAsia"/>
          <w:sz w:val="24"/>
          <w:szCs w:val="24"/>
        </w:rPr>
        <w:t>审查文件和记录。</w:t>
      </w:r>
    </w:p>
    <w:p w:rsidR="00606A46" w:rsidRDefault="00BB0CF2">
      <w:pPr>
        <w:spacing w:line="360" w:lineRule="auto"/>
        <w:ind w:firstLineChars="200" w:firstLine="480"/>
        <w:jc w:val="both"/>
        <w:rPr>
          <w:sz w:val="24"/>
          <w:szCs w:val="24"/>
        </w:rPr>
      </w:pPr>
      <w:r>
        <w:rPr>
          <w:rFonts w:hint="eastAsia"/>
          <w:sz w:val="24"/>
          <w:szCs w:val="24"/>
        </w:rPr>
        <w:t xml:space="preserve">8.5.3 </w:t>
      </w:r>
      <w:r>
        <w:rPr>
          <w:rFonts w:hint="eastAsia"/>
          <w:sz w:val="24"/>
          <w:szCs w:val="24"/>
        </w:rPr>
        <w:t>审查中的沟通</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）审查组内部沟通：</w:t>
      </w:r>
    </w:p>
    <w:p w:rsidR="00606A46" w:rsidRDefault="00BB0CF2">
      <w:pPr>
        <w:spacing w:line="360" w:lineRule="auto"/>
        <w:ind w:firstLineChars="200" w:firstLine="480"/>
        <w:jc w:val="both"/>
        <w:rPr>
          <w:sz w:val="24"/>
          <w:szCs w:val="24"/>
        </w:rPr>
      </w:pPr>
      <w:r>
        <w:rPr>
          <w:rFonts w:hint="eastAsia"/>
          <w:sz w:val="24"/>
          <w:szCs w:val="24"/>
        </w:rPr>
        <w:t>在审查中，审查组应评估审查的进程，并沟通信息，审查组长应在需要时在审查组成员之间重新分配工作。</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）与受审查组织沟通</w:t>
      </w:r>
    </w:p>
    <w:p w:rsidR="00606A46" w:rsidRDefault="00BB0CF2">
      <w:pPr>
        <w:spacing w:line="360" w:lineRule="auto"/>
        <w:ind w:firstLineChars="200" w:firstLine="480"/>
        <w:jc w:val="both"/>
        <w:rPr>
          <w:sz w:val="24"/>
          <w:szCs w:val="24"/>
        </w:rPr>
      </w:pPr>
      <w:r>
        <w:rPr>
          <w:rFonts w:hint="eastAsia"/>
          <w:sz w:val="24"/>
          <w:szCs w:val="24"/>
        </w:rPr>
        <w:t>a)</w:t>
      </w:r>
      <w:r>
        <w:rPr>
          <w:rFonts w:hint="eastAsia"/>
          <w:sz w:val="24"/>
          <w:szCs w:val="24"/>
        </w:rPr>
        <w:tab/>
      </w:r>
      <w:r>
        <w:rPr>
          <w:rFonts w:hint="eastAsia"/>
          <w:sz w:val="24"/>
          <w:szCs w:val="24"/>
        </w:rPr>
        <w:t>审查组应在每天审查结束后安排与受审查组织的沟通，将审查进程及任何关注告知受审查组织。</w:t>
      </w:r>
    </w:p>
    <w:p w:rsidR="00606A46" w:rsidRDefault="00BB0CF2">
      <w:pPr>
        <w:spacing w:line="360" w:lineRule="auto"/>
        <w:ind w:firstLineChars="200" w:firstLine="480"/>
        <w:jc w:val="both"/>
        <w:rPr>
          <w:sz w:val="24"/>
          <w:szCs w:val="24"/>
        </w:rPr>
      </w:pPr>
      <w:r>
        <w:rPr>
          <w:rFonts w:hint="eastAsia"/>
          <w:sz w:val="24"/>
          <w:szCs w:val="24"/>
        </w:rPr>
        <w:t>b)</w:t>
      </w:r>
      <w:r>
        <w:rPr>
          <w:rFonts w:hint="eastAsia"/>
          <w:sz w:val="24"/>
          <w:szCs w:val="24"/>
        </w:rPr>
        <w:t>末次会议前审查组应与受审查组织的高层管理人员进行沟通，通报审查发现。</w:t>
      </w:r>
    </w:p>
    <w:p w:rsidR="00606A46" w:rsidRDefault="00BB0CF2">
      <w:pPr>
        <w:spacing w:line="360" w:lineRule="auto"/>
        <w:ind w:firstLineChars="200" w:firstLine="480"/>
        <w:jc w:val="both"/>
        <w:rPr>
          <w:sz w:val="24"/>
          <w:szCs w:val="24"/>
        </w:rPr>
      </w:pPr>
      <w:r>
        <w:rPr>
          <w:rFonts w:hint="eastAsia"/>
          <w:sz w:val="24"/>
          <w:szCs w:val="24"/>
        </w:rPr>
        <w:t>3</w:t>
      </w:r>
      <w:r>
        <w:rPr>
          <w:rFonts w:hint="eastAsia"/>
          <w:sz w:val="24"/>
          <w:szCs w:val="24"/>
        </w:rPr>
        <w:t>）与认证机构的沟通</w:t>
      </w:r>
    </w:p>
    <w:p w:rsidR="00606A46" w:rsidRDefault="00BB0CF2">
      <w:pPr>
        <w:spacing w:line="360" w:lineRule="auto"/>
        <w:ind w:firstLineChars="200" w:firstLine="480"/>
        <w:jc w:val="both"/>
        <w:rPr>
          <w:sz w:val="24"/>
          <w:szCs w:val="24"/>
        </w:rPr>
      </w:pPr>
      <w:r>
        <w:rPr>
          <w:rFonts w:hint="eastAsia"/>
          <w:sz w:val="24"/>
          <w:szCs w:val="24"/>
        </w:rPr>
        <w:t>a)</w:t>
      </w:r>
      <w:r>
        <w:rPr>
          <w:rFonts w:hint="eastAsia"/>
          <w:sz w:val="24"/>
          <w:szCs w:val="24"/>
        </w:rPr>
        <w:tab/>
      </w:r>
      <w:r>
        <w:rPr>
          <w:rFonts w:hint="eastAsia"/>
          <w:sz w:val="24"/>
          <w:szCs w:val="24"/>
        </w:rPr>
        <w:t>当可获得的审查证据显示审查目的无法实现，或显示存在紧急和重大的风险时，</w:t>
      </w:r>
      <w:r>
        <w:rPr>
          <w:rFonts w:hint="eastAsia"/>
          <w:sz w:val="24"/>
          <w:szCs w:val="24"/>
        </w:rPr>
        <w:t xml:space="preserve"> </w:t>
      </w:r>
      <w:r>
        <w:rPr>
          <w:rFonts w:hint="eastAsia"/>
          <w:sz w:val="24"/>
          <w:szCs w:val="24"/>
        </w:rPr>
        <w:t>审查组长应向受审查组织和</w:t>
      </w:r>
      <w:r>
        <w:rPr>
          <w:rFonts w:hint="eastAsia"/>
          <w:sz w:val="24"/>
          <w:szCs w:val="24"/>
        </w:rPr>
        <w:t xml:space="preserve"> OYPX</w:t>
      </w:r>
      <w:r>
        <w:rPr>
          <w:rFonts w:hint="eastAsia"/>
          <w:sz w:val="24"/>
          <w:szCs w:val="24"/>
        </w:rPr>
        <w:t>审核部报告这一情况以确定适当的行动。该行动可以包括重新确认或修改审查计划，改变审查目的或审查范围。</w:t>
      </w:r>
    </w:p>
    <w:p w:rsidR="00606A46" w:rsidRDefault="00BB0CF2">
      <w:pPr>
        <w:spacing w:line="360" w:lineRule="auto"/>
        <w:ind w:firstLineChars="200" w:firstLine="480"/>
        <w:jc w:val="both"/>
        <w:rPr>
          <w:sz w:val="24"/>
          <w:szCs w:val="24"/>
        </w:rPr>
      </w:pPr>
      <w:r>
        <w:rPr>
          <w:rFonts w:hint="eastAsia"/>
          <w:sz w:val="24"/>
          <w:szCs w:val="24"/>
        </w:rPr>
        <w:t>b)</w:t>
      </w:r>
      <w:r>
        <w:rPr>
          <w:rFonts w:hint="eastAsia"/>
          <w:sz w:val="24"/>
          <w:szCs w:val="24"/>
        </w:rPr>
        <w:tab/>
      </w:r>
      <w:r>
        <w:rPr>
          <w:rFonts w:hint="eastAsia"/>
          <w:sz w:val="24"/>
          <w:szCs w:val="24"/>
        </w:rPr>
        <w:t>如果在现场审查活动的进行中发现需要改变审查范围，审核组长应与受审核组织审查该需要，并报告</w:t>
      </w:r>
      <w:r>
        <w:rPr>
          <w:rFonts w:hint="eastAsia"/>
          <w:sz w:val="24"/>
          <w:szCs w:val="24"/>
        </w:rPr>
        <w:t xml:space="preserve"> OYPX</w:t>
      </w:r>
      <w:r>
        <w:rPr>
          <w:rFonts w:hint="eastAsia"/>
          <w:sz w:val="24"/>
          <w:szCs w:val="24"/>
        </w:rPr>
        <w:t>审核部，审核部会同市场部应在及时给出是否同意改变审核范围的结论和必要的后续措施。</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4</w:t>
      </w:r>
      <w:r>
        <w:rPr>
          <w:rFonts w:hint="eastAsia"/>
          <w:sz w:val="24"/>
          <w:szCs w:val="24"/>
        </w:rPr>
        <w:t xml:space="preserve">.4 </w:t>
      </w:r>
      <w:r>
        <w:rPr>
          <w:rFonts w:hint="eastAsia"/>
          <w:sz w:val="24"/>
          <w:szCs w:val="24"/>
        </w:rPr>
        <w:t>确定和记录审查发现</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）审查员在记录审查发现时应简述符合性，详细描述不符合以及为其提供支持的审查证据，并予以记录和报告，以便为认证决定或保持认证提供充分的信息。</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）可以识别和记录改进机会，但是属于扣分项审查发现不应作为改进机会予以记录。</w:t>
      </w:r>
    </w:p>
    <w:p w:rsidR="00606A46" w:rsidRDefault="00BB0CF2">
      <w:pPr>
        <w:spacing w:line="360" w:lineRule="auto"/>
        <w:ind w:firstLineChars="200" w:firstLine="480"/>
        <w:jc w:val="both"/>
        <w:rPr>
          <w:sz w:val="24"/>
          <w:szCs w:val="24"/>
        </w:rPr>
      </w:pPr>
      <w:r>
        <w:rPr>
          <w:rFonts w:hint="eastAsia"/>
          <w:sz w:val="24"/>
          <w:szCs w:val="24"/>
        </w:rPr>
        <w:lastRenderedPageBreak/>
        <w:t>3</w:t>
      </w:r>
      <w:r>
        <w:rPr>
          <w:rFonts w:hint="eastAsia"/>
          <w:sz w:val="24"/>
          <w:szCs w:val="24"/>
        </w:rPr>
        <w:t>）关于扣分项的审查发现，审查员应对照审查准则的具体要求予以记录，包含对扣分项的清晰陈述，并详细标识扣分项所基于的客观证据。应与受审查组织讨论扣分项，以确保证据准确且扣分项得到理解。但是，审查员应避免提示不符合的原因或解决方法。</w:t>
      </w:r>
    </w:p>
    <w:p w:rsidR="00606A46" w:rsidRDefault="00BB0CF2">
      <w:pPr>
        <w:spacing w:line="360" w:lineRule="auto"/>
        <w:ind w:firstLineChars="200" w:firstLine="480"/>
        <w:jc w:val="both"/>
        <w:rPr>
          <w:sz w:val="24"/>
          <w:szCs w:val="24"/>
        </w:rPr>
      </w:pPr>
      <w:r>
        <w:rPr>
          <w:rFonts w:hint="eastAsia"/>
          <w:sz w:val="24"/>
          <w:szCs w:val="24"/>
        </w:rPr>
        <w:t>4</w:t>
      </w:r>
      <w:r>
        <w:rPr>
          <w:rFonts w:hint="eastAsia"/>
          <w:sz w:val="24"/>
          <w:szCs w:val="24"/>
        </w:rPr>
        <w:t>）审查组长应尝试解决审查组与受审查组织之</w:t>
      </w:r>
      <w:r>
        <w:rPr>
          <w:rFonts w:hint="eastAsia"/>
          <w:sz w:val="24"/>
          <w:szCs w:val="24"/>
        </w:rPr>
        <w:t>间关于审查证据或审查发现的任何分歧意见，未解决的分歧点应在审查报告中予以记录。</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4</w:t>
      </w:r>
      <w:r>
        <w:rPr>
          <w:rFonts w:hint="eastAsia"/>
          <w:sz w:val="24"/>
          <w:szCs w:val="24"/>
        </w:rPr>
        <w:t xml:space="preserve">.5 </w:t>
      </w:r>
      <w:r>
        <w:rPr>
          <w:rFonts w:hint="eastAsia"/>
          <w:sz w:val="24"/>
          <w:szCs w:val="24"/>
        </w:rPr>
        <w:t>准备审查结论</w:t>
      </w:r>
    </w:p>
    <w:p w:rsidR="00606A46" w:rsidRDefault="00BB0CF2">
      <w:pPr>
        <w:spacing w:line="360" w:lineRule="auto"/>
        <w:ind w:firstLineChars="200" w:firstLine="480"/>
        <w:jc w:val="both"/>
        <w:rPr>
          <w:sz w:val="24"/>
          <w:szCs w:val="24"/>
        </w:rPr>
      </w:pPr>
      <w:r>
        <w:rPr>
          <w:rFonts w:hint="eastAsia"/>
          <w:sz w:val="24"/>
          <w:szCs w:val="24"/>
        </w:rPr>
        <w:t>在末次会议前，由审查组长负责，召集审查组准备审查结论。审查组应：</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对照审查目的审查发现和审查中收集的任何其他适用的信息；</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考虑审查过程中内在的不确定性，就审查结论达成一致；</w:t>
      </w:r>
    </w:p>
    <w:p w:rsidR="00606A46" w:rsidRDefault="00BB0CF2">
      <w:pPr>
        <w:spacing w:line="360" w:lineRule="auto"/>
        <w:ind w:firstLineChars="200" w:firstLine="480"/>
        <w:jc w:val="both"/>
        <w:rPr>
          <w:sz w:val="24"/>
          <w:szCs w:val="24"/>
        </w:rPr>
      </w:pPr>
      <w:r>
        <w:rPr>
          <w:rFonts w:hint="eastAsia"/>
          <w:sz w:val="24"/>
          <w:szCs w:val="24"/>
        </w:rPr>
        <w:t>3)</w:t>
      </w:r>
      <w:r>
        <w:rPr>
          <w:rFonts w:hint="eastAsia"/>
          <w:sz w:val="24"/>
          <w:szCs w:val="24"/>
        </w:rPr>
        <w:t>确定任何必要的跟踪活动；</w:t>
      </w:r>
    </w:p>
    <w:p w:rsidR="00606A46" w:rsidRDefault="00BB0CF2">
      <w:pPr>
        <w:spacing w:line="360" w:lineRule="auto"/>
        <w:ind w:firstLineChars="200" w:firstLine="480"/>
        <w:jc w:val="both"/>
        <w:rPr>
          <w:sz w:val="24"/>
          <w:szCs w:val="24"/>
        </w:rPr>
      </w:pPr>
      <w:r>
        <w:rPr>
          <w:rFonts w:hint="eastAsia"/>
          <w:sz w:val="24"/>
          <w:szCs w:val="24"/>
        </w:rPr>
        <w:t>4)</w:t>
      </w:r>
      <w:r>
        <w:rPr>
          <w:rFonts w:hint="eastAsia"/>
          <w:sz w:val="24"/>
          <w:szCs w:val="24"/>
        </w:rPr>
        <w:t>确认审查方案的适宜性，或识别任何所需要的修改（审查时间或日期、监督频次、能力）。</w:t>
      </w:r>
    </w:p>
    <w:p w:rsidR="00606A46" w:rsidRDefault="00BB0CF2">
      <w:pPr>
        <w:spacing w:line="360" w:lineRule="auto"/>
        <w:ind w:firstLineChars="200" w:firstLine="480"/>
        <w:jc w:val="both"/>
        <w:rPr>
          <w:sz w:val="24"/>
          <w:szCs w:val="24"/>
        </w:rPr>
      </w:pPr>
      <w:r>
        <w:rPr>
          <w:rFonts w:hint="eastAsia"/>
          <w:sz w:val="24"/>
          <w:szCs w:val="24"/>
        </w:rPr>
        <w:t>现场评审结论通常有以下三种：</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推荐</w:t>
      </w:r>
      <w:r>
        <w:rPr>
          <w:rFonts w:hint="eastAsia"/>
          <w:sz w:val="24"/>
          <w:szCs w:val="24"/>
        </w:rPr>
        <w:t>/</w:t>
      </w:r>
      <w:r>
        <w:rPr>
          <w:rFonts w:hint="eastAsia"/>
          <w:sz w:val="24"/>
          <w:szCs w:val="24"/>
        </w:rPr>
        <w:t>保持申请等级认证注册：审查结果达到相应申请认证等级要求或发现有不符合</w:t>
      </w:r>
      <w:r>
        <w:rPr>
          <w:rFonts w:hint="eastAsia"/>
          <w:sz w:val="24"/>
          <w:szCs w:val="24"/>
        </w:rPr>
        <w:t>，但整改后达到相应申请认证等级要求；</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推荐降级认证注册：审查结果发现有不符合，经整改仍不能达到申请认证等级要求，但满足下一级要求时，由申请认证组织提出申请，进行降级评定通过处理；</w:t>
      </w:r>
    </w:p>
    <w:p w:rsidR="00606A46" w:rsidRDefault="00BB0CF2">
      <w:pPr>
        <w:spacing w:line="360" w:lineRule="auto"/>
        <w:ind w:firstLineChars="200" w:firstLine="480"/>
        <w:jc w:val="both"/>
        <w:rPr>
          <w:sz w:val="24"/>
          <w:szCs w:val="24"/>
        </w:rPr>
      </w:pPr>
      <w:r>
        <w:rPr>
          <w:rFonts w:hint="eastAsia"/>
          <w:sz w:val="24"/>
          <w:szCs w:val="24"/>
        </w:rPr>
        <w:t>3)</w:t>
      </w:r>
      <w:r>
        <w:rPr>
          <w:rFonts w:hint="eastAsia"/>
          <w:sz w:val="24"/>
          <w:szCs w:val="24"/>
        </w:rPr>
        <w:t>不推荐</w:t>
      </w:r>
      <w:r>
        <w:rPr>
          <w:rFonts w:hint="eastAsia"/>
          <w:sz w:val="24"/>
          <w:szCs w:val="24"/>
        </w:rPr>
        <w:t>/</w:t>
      </w:r>
      <w:r>
        <w:rPr>
          <w:rFonts w:hint="eastAsia"/>
          <w:sz w:val="24"/>
          <w:szCs w:val="24"/>
        </w:rPr>
        <w:t>暂停、撤销认证注册：审查结果发现认证申请组织存在严重问题，经整改仍不能达不到最低星级要求。</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4</w:t>
      </w:r>
      <w:r>
        <w:rPr>
          <w:rFonts w:hint="eastAsia"/>
          <w:sz w:val="24"/>
          <w:szCs w:val="24"/>
        </w:rPr>
        <w:t>.6</w:t>
      </w:r>
      <w:r>
        <w:rPr>
          <w:rFonts w:hint="eastAsia"/>
          <w:sz w:val="24"/>
          <w:szCs w:val="24"/>
        </w:rPr>
        <w:t>终止审查</w:t>
      </w:r>
    </w:p>
    <w:p w:rsidR="00606A46" w:rsidRDefault="00BB0CF2">
      <w:pPr>
        <w:spacing w:line="360" w:lineRule="auto"/>
        <w:ind w:firstLineChars="200" w:firstLine="480"/>
        <w:jc w:val="both"/>
        <w:rPr>
          <w:sz w:val="24"/>
          <w:szCs w:val="24"/>
        </w:rPr>
      </w:pPr>
      <w:r>
        <w:rPr>
          <w:rFonts w:hint="eastAsia"/>
          <w:sz w:val="24"/>
          <w:szCs w:val="24"/>
        </w:rPr>
        <w:t>发生以下情况时，审查组应向</w:t>
      </w:r>
      <w:r>
        <w:rPr>
          <w:rFonts w:hint="eastAsia"/>
          <w:sz w:val="24"/>
          <w:szCs w:val="24"/>
        </w:rPr>
        <w:t xml:space="preserve"> OYPX </w:t>
      </w:r>
      <w:r>
        <w:rPr>
          <w:rFonts w:hint="eastAsia"/>
          <w:sz w:val="24"/>
          <w:szCs w:val="24"/>
        </w:rPr>
        <w:t>报告，经同意后终止审查：</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）客户对审查活动不予配合，审查活动无法进行；</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）客户实际情况与申请材料有重大不一致；</w:t>
      </w:r>
    </w:p>
    <w:p w:rsidR="00606A46" w:rsidRDefault="00BB0CF2">
      <w:pPr>
        <w:spacing w:line="360" w:lineRule="auto"/>
        <w:ind w:firstLineChars="200" w:firstLine="480"/>
        <w:jc w:val="both"/>
        <w:rPr>
          <w:sz w:val="24"/>
          <w:szCs w:val="24"/>
        </w:rPr>
      </w:pPr>
      <w:r>
        <w:rPr>
          <w:rFonts w:hint="eastAsia"/>
          <w:sz w:val="24"/>
          <w:szCs w:val="24"/>
        </w:rPr>
        <w:t>3</w:t>
      </w:r>
      <w:r>
        <w:rPr>
          <w:rFonts w:hint="eastAsia"/>
          <w:sz w:val="24"/>
          <w:szCs w:val="24"/>
        </w:rPr>
        <w:t>）其他导致审查程序无法完成的情况。</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4</w:t>
      </w:r>
      <w:r>
        <w:rPr>
          <w:rFonts w:hint="eastAsia"/>
          <w:sz w:val="24"/>
          <w:szCs w:val="24"/>
        </w:rPr>
        <w:t>.7</w:t>
      </w:r>
      <w:r>
        <w:rPr>
          <w:rFonts w:hint="eastAsia"/>
          <w:sz w:val="24"/>
          <w:szCs w:val="24"/>
        </w:rPr>
        <w:t>末</w:t>
      </w:r>
      <w:r>
        <w:rPr>
          <w:rFonts w:hint="eastAsia"/>
          <w:sz w:val="24"/>
          <w:szCs w:val="24"/>
        </w:rPr>
        <w:t>次会议</w:t>
      </w:r>
    </w:p>
    <w:p w:rsidR="00606A46" w:rsidRDefault="00BB0CF2">
      <w:pPr>
        <w:spacing w:line="360" w:lineRule="auto"/>
        <w:ind w:firstLineChars="200" w:firstLine="480"/>
        <w:jc w:val="both"/>
        <w:rPr>
          <w:sz w:val="24"/>
          <w:szCs w:val="24"/>
        </w:rPr>
      </w:pPr>
      <w:r>
        <w:rPr>
          <w:rFonts w:hint="eastAsia"/>
          <w:sz w:val="24"/>
          <w:szCs w:val="24"/>
        </w:rPr>
        <w:t>应与客户的管理层（适用时，还包括所审核的职能或过程的负责人员）召开正式的末次会议，并记录参加人员。末次会议通常由审查组长主持，会议目的是</w:t>
      </w:r>
      <w:r>
        <w:rPr>
          <w:rFonts w:hint="eastAsia"/>
          <w:sz w:val="24"/>
          <w:szCs w:val="24"/>
        </w:rPr>
        <w:lastRenderedPageBreak/>
        <w:t>提出审查结论，包括关于认证的推荐性意见。</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4</w:t>
      </w:r>
      <w:r>
        <w:rPr>
          <w:rFonts w:hint="eastAsia"/>
          <w:sz w:val="24"/>
          <w:szCs w:val="24"/>
        </w:rPr>
        <w:t>.7.1</w:t>
      </w:r>
      <w:r>
        <w:rPr>
          <w:rFonts w:hint="eastAsia"/>
          <w:sz w:val="24"/>
          <w:szCs w:val="24"/>
        </w:rPr>
        <w:t>末次会议还应包括下列内容，详略程度应与客户对审核过程的熟悉程度一致：</w:t>
      </w:r>
    </w:p>
    <w:p w:rsidR="00606A46" w:rsidRDefault="00BB0CF2">
      <w:pPr>
        <w:spacing w:line="360" w:lineRule="auto"/>
        <w:ind w:firstLineChars="200" w:firstLine="480"/>
        <w:jc w:val="both"/>
        <w:rPr>
          <w:sz w:val="24"/>
          <w:szCs w:val="24"/>
        </w:rPr>
      </w:pPr>
      <w:r>
        <w:rPr>
          <w:rFonts w:hint="eastAsia"/>
          <w:sz w:val="24"/>
          <w:szCs w:val="24"/>
        </w:rPr>
        <w:t>a)</w:t>
      </w:r>
      <w:r>
        <w:rPr>
          <w:rFonts w:hint="eastAsia"/>
          <w:sz w:val="24"/>
          <w:szCs w:val="24"/>
        </w:rPr>
        <w:t>向客户说明所获取的审查证据基于对信息的抽样，因而会有一定的不确定性；</w:t>
      </w:r>
    </w:p>
    <w:p w:rsidR="00606A46" w:rsidRDefault="00BB0CF2">
      <w:pPr>
        <w:spacing w:line="360" w:lineRule="auto"/>
        <w:ind w:firstLineChars="200" w:firstLine="480"/>
        <w:jc w:val="both"/>
        <w:rPr>
          <w:sz w:val="24"/>
          <w:szCs w:val="24"/>
        </w:rPr>
      </w:pPr>
      <w:r>
        <w:rPr>
          <w:rFonts w:hint="eastAsia"/>
          <w:sz w:val="24"/>
          <w:szCs w:val="24"/>
        </w:rPr>
        <w:t>b)</w:t>
      </w:r>
      <w:r>
        <w:rPr>
          <w:rFonts w:hint="eastAsia"/>
          <w:sz w:val="24"/>
          <w:szCs w:val="24"/>
        </w:rPr>
        <w:t>进行报告的方法和时间表，包括审核发现的任何分级；</w:t>
      </w:r>
    </w:p>
    <w:p w:rsidR="00606A46" w:rsidRDefault="00BB0CF2">
      <w:pPr>
        <w:spacing w:line="360" w:lineRule="auto"/>
        <w:ind w:firstLineChars="200" w:firstLine="480"/>
        <w:jc w:val="both"/>
        <w:rPr>
          <w:sz w:val="24"/>
          <w:szCs w:val="24"/>
        </w:rPr>
      </w:pPr>
      <w:r>
        <w:rPr>
          <w:rFonts w:hint="eastAsia"/>
          <w:sz w:val="24"/>
          <w:szCs w:val="24"/>
        </w:rPr>
        <w:t>c)</w:t>
      </w:r>
      <w:r>
        <w:rPr>
          <w:rFonts w:hint="eastAsia"/>
          <w:sz w:val="24"/>
          <w:szCs w:val="24"/>
        </w:rPr>
        <w:t>客户为审核中发现的任何扣分项；</w:t>
      </w:r>
    </w:p>
    <w:p w:rsidR="00606A46" w:rsidRDefault="00BB0CF2">
      <w:pPr>
        <w:spacing w:line="360" w:lineRule="auto"/>
        <w:ind w:firstLineChars="200" w:firstLine="480"/>
        <w:jc w:val="both"/>
        <w:rPr>
          <w:sz w:val="24"/>
          <w:szCs w:val="24"/>
        </w:rPr>
      </w:pPr>
      <w:r>
        <w:rPr>
          <w:rFonts w:hint="eastAsia"/>
          <w:sz w:val="24"/>
          <w:szCs w:val="24"/>
        </w:rPr>
        <w:t>d)</w:t>
      </w:r>
      <w:r>
        <w:rPr>
          <w:rFonts w:hint="eastAsia"/>
          <w:sz w:val="24"/>
          <w:szCs w:val="24"/>
        </w:rPr>
        <w:t>认证机构在审核后的活动；</w:t>
      </w:r>
    </w:p>
    <w:p w:rsidR="00606A46" w:rsidRDefault="00BB0CF2">
      <w:pPr>
        <w:spacing w:line="360" w:lineRule="auto"/>
        <w:ind w:firstLineChars="200" w:firstLine="480"/>
        <w:jc w:val="both"/>
        <w:rPr>
          <w:sz w:val="24"/>
          <w:szCs w:val="24"/>
        </w:rPr>
      </w:pPr>
      <w:r>
        <w:rPr>
          <w:rFonts w:hint="eastAsia"/>
          <w:sz w:val="24"/>
          <w:szCs w:val="24"/>
        </w:rPr>
        <w:t>e)</w:t>
      </w:r>
      <w:r>
        <w:rPr>
          <w:rFonts w:hint="eastAsia"/>
          <w:sz w:val="24"/>
          <w:szCs w:val="24"/>
        </w:rPr>
        <w:t>说明投诉和申诉处理过程。</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4</w:t>
      </w:r>
      <w:r>
        <w:rPr>
          <w:rFonts w:hint="eastAsia"/>
          <w:sz w:val="24"/>
          <w:szCs w:val="24"/>
        </w:rPr>
        <w:t>.7.2</w:t>
      </w:r>
      <w:r>
        <w:rPr>
          <w:rFonts w:hint="eastAsia"/>
          <w:sz w:val="24"/>
          <w:szCs w:val="24"/>
        </w:rPr>
        <w:t>客户应有机会提出问题。审查组与客户之间关于审查发现或结论的任何分歧意见应得到讨论并尽可能获得解决。任何未解决的分歧意见应予以记录并提交</w:t>
      </w:r>
      <w:r>
        <w:rPr>
          <w:rFonts w:hint="eastAsia"/>
          <w:sz w:val="24"/>
          <w:szCs w:val="24"/>
        </w:rPr>
        <w:t xml:space="preserve"> OYPX.</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5</w:t>
      </w:r>
      <w:r>
        <w:rPr>
          <w:rFonts w:hint="eastAsia"/>
          <w:sz w:val="24"/>
          <w:szCs w:val="24"/>
        </w:rPr>
        <w:t>审查报告</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5</w:t>
      </w:r>
      <w:r>
        <w:rPr>
          <w:rFonts w:hint="eastAsia"/>
          <w:sz w:val="24"/>
          <w:szCs w:val="24"/>
        </w:rPr>
        <w:t>.1</w:t>
      </w:r>
      <w:r>
        <w:rPr>
          <w:rFonts w:hint="eastAsia"/>
          <w:sz w:val="24"/>
          <w:szCs w:val="24"/>
        </w:rPr>
        <w:t>总则</w:t>
      </w:r>
    </w:p>
    <w:p w:rsidR="00606A46" w:rsidRDefault="00BB0CF2">
      <w:pPr>
        <w:spacing w:line="360" w:lineRule="auto"/>
        <w:ind w:firstLineChars="200" w:firstLine="480"/>
        <w:jc w:val="both"/>
        <w:rPr>
          <w:sz w:val="24"/>
          <w:szCs w:val="24"/>
        </w:rPr>
      </w:pPr>
      <w:r>
        <w:rPr>
          <w:rFonts w:hint="eastAsia"/>
          <w:sz w:val="24"/>
          <w:szCs w:val="24"/>
        </w:rPr>
        <w:t>审查组应为每次审查提供书面报告。报告应包括正面及负面的描述。审查组可以识别改进机会，但不应提出具体解决办法的建议。</w:t>
      </w:r>
      <w:r>
        <w:rPr>
          <w:rFonts w:hint="eastAsia"/>
          <w:sz w:val="24"/>
          <w:szCs w:val="24"/>
        </w:rPr>
        <w:t xml:space="preserve"> OYPX </w:t>
      </w:r>
      <w:r>
        <w:rPr>
          <w:rFonts w:hint="eastAsia"/>
          <w:sz w:val="24"/>
          <w:szCs w:val="24"/>
        </w:rPr>
        <w:t>将审查报告提交客户，并保留签收或提交的证据。</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5</w:t>
      </w:r>
      <w:r>
        <w:rPr>
          <w:rFonts w:hint="eastAsia"/>
          <w:sz w:val="24"/>
          <w:szCs w:val="24"/>
        </w:rPr>
        <w:t>.2</w:t>
      </w:r>
      <w:r>
        <w:rPr>
          <w:rFonts w:hint="eastAsia"/>
          <w:sz w:val="24"/>
          <w:szCs w:val="24"/>
        </w:rPr>
        <w:t>编制审查报告</w:t>
      </w:r>
    </w:p>
    <w:p w:rsidR="00606A46" w:rsidRDefault="00BB0CF2">
      <w:pPr>
        <w:spacing w:line="360" w:lineRule="auto"/>
        <w:ind w:firstLineChars="200" w:firstLine="480"/>
        <w:jc w:val="both"/>
        <w:rPr>
          <w:sz w:val="24"/>
          <w:szCs w:val="24"/>
        </w:rPr>
      </w:pPr>
      <w:r>
        <w:rPr>
          <w:rFonts w:hint="eastAsia"/>
          <w:sz w:val="24"/>
          <w:szCs w:val="24"/>
        </w:rPr>
        <w:t>审查组应根据服务认证要求将审查的结果形成审查结论，编制审查报告并在规定的时间内完成并提交审查材料。审查报告应准确、简明和清晰地描述审查活动的主要内容，</w:t>
      </w:r>
      <w:r>
        <w:rPr>
          <w:rFonts w:hint="eastAsia"/>
          <w:sz w:val="24"/>
          <w:szCs w:val="24"/>
        </w:rPr>
        <w:t xml:space="preserve"> </w:t>
      </w:r>
      <w:r>
        <w:rPr>
          <w:rFonts w:hint="eastAsia"/>
          <w:sz w:val="24"/>
          <w:szCs w:val="24"/>
        </w:rPr>
        <w:t>至少包括以下内容：</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）申请组织的名称和地址。</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）申请组织活动范围和场所。</w:t>
      </w:r>
    </w:p>
    <w:p w:rsidR="00606A46" w:rsidRDefault="00BB0CF2">
      <w:pPr>
        <w:spacing w:line="360" w:lineRule="auto"/>
        <w:ind w:firstLineChars="200" w:firstLine="480"/>
        <w:jc w:val="both"/>
        <w:rPr>
          <w:sz w:val="24"/>
          <w:szCs w:val="24"/>
        </w:rPr>
      </w:pPr>
      <w:r>
        <w:rPr>
          <w:rFonts w:hint="eastAsia"/>
          <w:sz w:val="24"/>
          <w:szCs w:val="24"/>
        </w:rPr>
        <w:t>3</w:t>
      </w:r>
      <w:r>
        <w:rPr>
          <w:rFonts w:hint="eastAsia"/>
          <w:sz w:val="24"/>
          <w:szCs w:val="24"/>
        </w:rPr>
        <w:t>）审查的类型、准则和目的。</w:t>
      </w:r>
    </w:p>
    <w:p w:rsidR="00606A46" w:rsidRDefault="00BB0CF2">
      <w:pPr>
        <w:spacing w:line="360" w:lineRule="auto"/>
        <w:ind w:firstLineChars="200" w:firstLine="480"/>
        <w:jc w:val="both"/>
        <w:rPr>
          <w:sz w:val="24"/>
          <w:szCs w:val="24"/>
        </w:rPr>
      </w:pPr>
      <w:r>
        <w:rPr>
          <w:rFonts w:hint="eastAsia"/>
          <w:sz w:val="24"/>
          <w:szCs w:val="24"/>
        </w:rPr>
        <w:t>4</w:t>
      </w:r>
      <w:r>
        <w:rPr>
          <w:rFonts w:hint="eastAsia"/>
          <w:sz w:val="24"/>
          <w:szCs w:val="24"/>
        </w:rPr>
        <w:t>）审查组组长、审查组成员及其个人注册信息。</w:t>
      </w:r>
    </w:p>
    <w:p w:rsidR="00606A46" w:rsidRDefault="00BB0CF2">
      <w:pPr>
        <w:spacing w:line="360" w:lineRule="auto"/>
        <w:ind w:firstLineChars="200" w:firstLine="480"/>
        <w:jc w:val="both"/>
        <w:rPr>
          <w:sz w:val="24"/>
          <w:szCs w:val="24"/>
        </w:rPr>
      </w:pPr>
      <w:r>
        <w:rPr>
          <w:rFonts w:hint="eastAsia"/>
          <w:sz w:val="24"/>
          <w:szCs w:val="24"/>
        </w:rPr>
        <w:t>5</w:t>
      </w:r>
      <w:r>
        <w:rPr>
          <w:rFonts w:hint="eastAsia"/>
          <w:sz w:val="24"/>
          <w:szCs w:val="24"/>
        </w:rPr>
        <w:t>）审查活动的实施日期和地点，包括固定现场和临时现场；对偏离审查计划情况的说明，包括对审查风险及影响审查结论的不确定性的客观陈述。</w:t>
      </w:r>
    </w:p>
    <w:p w:rsidR="00606A46" w:rsidRDefault="00BB0CF2">
      <w:pPr>
        <w:spacing w:line="360" w:lineRule="auto"/>
        <w:ind w:firstLineChars="200" w:firstLine="480"/>
        <w:jc w:val="both"/>
        <w:rPr>
          <w:sz w:val="24"/>
          <w:szCs w:val="24"/>
        </w:rPr>
      </w:pPr>
      <w:r>
        <w:rPr>
          <w:rFonts w:hint="eastAsia"/>
          <w:sz w:val="24"/>
          <w:szCs w:val="24"/>
        </w:rPr>
        <w:t>6</w:t>
      </w:r>
      <w:r>
        <w:rPr>
          <w:rFonts w:hint="eastAsia"/>
          <w:sz w:val="24"/>
          <w:szCs w:val="24"/>
        </w:rPr>
        <w:t>）叙述审查过程及各项要求的审查情况。</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rPr>
        <w:t>）审查组对是否通过认证的意见建议</w:t>
      </w:r>
      <w:r>
        <w:rPr>
          <w:rFonts w:hint="eastAsia"/>
          <w:sz w:val="24"/>
          <w:szCs w:val="24"/>
        </w:rPr>
        <w:t>。</w:t>
      </w:r>
    </w:p>
    <w:p w:rsidR="00606A46" w:rsidRDefault="00BB0CF2">
      <w:pPr>
        <w:spacing w:line="360" w:lineRule="auto"/>
        <w:ind w:firstLineChars="200" w:firstLine="480"/>
        <w:jc w:val="both"/>
        <w:rPr>
          <w:sz w:val="24"/>
          <w:szCs w:val="24"/>
        </w:rPr>
      </w:pPr>
      <w:r>
        <w:rPr>
          <w:rFonts w:hint="eastAsia"/>
          <w:sz w:val="24"/>
          <w:szCs w:val="24"/>
        </w:rPr>
        <w:lastRenderedPageBreak/>
        <w:t>8.</w:t>
      </w:r>
      <w:r>
        <w:rPr>
          <w:rFonts w:hint="eastAsia"/>
          <w:sz w:val="24"/>
          <w:szCs w:val="24"/>
          <w:lang w:val="en-US"/>
        </w:rPr>
        <w:t>5</w:t>
      </w:r>
      <w:r>
        <w:rPr>
          <w:rFonts w:hint="eastAsia"/>
          <w:sz w:val="24"/>
          <w:szCs w:val="24"/>
        </w:rPr>
        <w:t>.3</w:t>
      </w:r>
      <w:r>
        <w:rPr>
          <w:rFonts w:hint="eastAsia"/>
          <w:sz w:val="24"/>
          <w:szCs w:val="24"/>
        </w:rPr>
        <w:t>审核查组长应将完整的审查报告提交</w:t>
      </w:r>
      <w:r>
        <w:rPr>
          <w:rFonts w:hint="eastAsia"/>
          <w:sz w:val="24"/>
          <w:szCs w:val="24"/>
        </w:rPr>
        <w:t xml:space="preserve"> OYPX</w:t>
      </w:r>
      <w:r>
        <w:rPr>
          <w:rFonts w:hint="eastAsia"/>
          <w:sz w:val="24"/>
          <w:szCs w:val="24"/>
        </w:rPr>
        <w:t>。审查组长对审查报告中所有内容负责，</w:t>
      </w:r>
      <w:r>
        <w:rPr>
          <w:rFonts w:hint="eastAsia"/>
          <w:sz w:val="24"/>
          <w:szCs w:val="24"/>
        </w:rPr>
        <w:t xml:space="preserve"> </w:t>
      </w:r>
      <w:r>
        <w:rPr>
          <w:rFonts w:hint="eastAsia"/>
          <w:sz w:val="24"/>
          <w:szCs w:val="24"/>
        </w:rPr>
        <w:t>审查报告所有权属于</w:t>
      </w:r>
      <w:r>
        <w:rPr>
          <w:rFonts w:hint="eastAsia"/>
          <w:sz w:val="24"/>
          <w:szCs w:val="24"/>
        </w:rPr>
        <w:t xml:space="preserve"> OYPX</w:t>
      </w:r>
      <w:r>
        <w:rPr>
          <w:rFonts w:hint="eastAsia"/>
          <w:sz w:val="24"/>
          <w:szCs w:val="24"/>
        </w:rPr>
        <w:t>。</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6</w:t>
      </w:r>
      <w:r>
        <w:rPr>
          <w:rFonts w:hint="eastAsia"/>
          <w:sz w:val="24"/>
          <w:szCs w:val="24"/>
        </w:rPr>
        <w:t>不符合及原因分析、纠正和纠正措施的有效性</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6</w:t>
      </w:r>
      <w:r>
        <w:rPr>
          <w:rFonts w:hint="eastAsia"/>
          <w:sz w:val="24"/>
          <w:szCs w:val="24"/>
        </w:rPr>
        <w:t>.1</w:t>
      </w:r>
      <w:r>
        <w:rPr>
          <w:rFonts w:hint="eastAsia"/>
          <w:sz w:val="24"/>
          <w:szCs w:val="24"/>
        </w:rPr>
        <w:t>审核组应在末次会前进行内部汇总</w:t>
      </w:r>
      <w:r>
        <w:rPr>
          <w:rFonts w:hint="eastAsia"/>
          <w:sz w:val="24"/>
          <w:szCs w:val="24"/>
        </w:rPr>
        <w:t>,</w:t>
      </w:r>
      <w:r>
        <w:rPr>
          <w:rFonts w:hint="eastAsia"/>
          <w:sz w:val="24"/>
          <w:szCs w:val="24"/>
        </w:rPr>
        <w:t>对照审核准则评价审核证据以形成审核发现。形成的《不符合报告》应与受审核组织沟通并得到确认。</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6</w:t>
      </w:r>
      <w:r>
        <w:rPr>
          <w:rFonts w:hint="eastAsia"/>
          <w:sz w:val="24"/>
          <w:szCs w:val="24"/>
        </w:rPr>
        <w:t>.2</w:t>
      </w:r>
      <w:r>
        <w:rPr>
          <w:rFonts w:hint="eastAsia"/>
          <w:sz w:val="24"/>
          <w:szCs w:val="24"/>
        </w:rPr>
        <w:t>对于审核中发现的不符合，审核组应根据不符合的性质要求受审核组织在规定期限内进行原因分析并采取有效的纠正和纠正措施，以消除不符合。</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6</w:t>
      </w:r>
      <w:r>
        <w:rPr>
          <w:rFonts w:hint="eastAsia"/>
          <w:sz w:val="24"/>
          <w:szCs w:val="24"/>
        </w:rPr>
        <w:t>.3</w:t>
      </w:r>
      <w:r>
        <w:rPr>
          <w:rFonts w:hint="eastAsia"/>
          <w:sz w:val="24"/>
          <w:szCs w:val="24"/>
        </w:rPr>
        <w:t>验证纠正和纠正措施的有效性</w:t>
      </w:r>
    </w:p>
    <w:p w:rsidR="00606A46" w:rsidRDefault="00BB0CF2">
      <w:pPr>
        <w:spacing w:line="360" w:lineRule="auto"/>
        <w:ind w:firstLineChars="200" w:firstLine="480"/>
        <w:jc w:val="both"/>
        <w:rPr>
          <w:sz w:val="24"/>
          <w:szCs w:val="24"/>
        </w:rPr>
      </w:pPr>
      <w:r>
        <w:rPr>
          <w:rFonts w:hint="eastAsia"/>
          <w:sz w:val="24"/>
          <w:szCs w:val="24"/>
        </w:rPr>
        <w:t>审核组应审查客户提交的纠正</w:t>
      </w:r>
      <w:r>
        <w:rPr>
          <w:rFonts w:hint="eastAsia"/>
          <w:sz w:val="24"/>
          <w:szCs w:val="24"/>
        </w:rPr>
        <w:t>和纠正措施，验证所采取的任何纠正和纠正措施的有效性，以确定其是否可被接受。对于没有进行根本的原因分析或纠正</w:t>
      </w:r>
      <w:r>
        <w:rPr>
          <w:rFonts w:hint="eastAsia"/>
          <w:sz w:val="24"/>
          <w:szCs w:val="24"/>
        </w:rPr>
        <w:t>/</w:t>
      </w:r>
      <w:r>
        <w:rPr>
          <w:rFonts w:hint="eastAsia"/>
          <w:sz w:val="24"/>
          <w:szCs w:val="24"/>
        </w:rPr>
        <w:t>纠正措施的有效性差的，应要求受审核组织重新进行原因分析并采取有效的措施，直至被接受为止。</w:t>
      </w:r>
    </w:p>
    <w:p w:rsidR="00606A46" w:rsidRDefault="00BB0CF2">
      <w:pPr>
        <w:spacing w:line="360" w:lineRule="auto"/>
        <w:ind w:firstLineChars="200" w:firstLine="480"/>
        <w:jc w:val="both"/>
        <w:rPr>
          <w:sz w:val="24"/>
          <w:szCs w:val="24"/>
        </w:rPr>
      </w:pPr>
      <w:r>
        <w:rPr>
          <w:rFonts w:hint="eastAsia"/>
          <w:sz w:val="24"/>
          <w:szCs w:val="24"/>
        </w:rPr>
        <w:t>对不符合的解决进行审查和验证可以是书面验证也可以是现场验证：</w:t>
      </w:r>
    </w:p>
    <w:p w:rsidR="00606A46" w:rsidRDefault="00BB0CF2">
      <w:pPr>
        <w:spacing w:line="360" w:lineRule="auto"/>
        <w:ind w:firstLineChars="200" w:firstLine="480"/>
        <w:jc w:val="both"/>
        <w:rPr>
          <w:sz w:val="24"/>
          <w:szCs w:val="24"/>
        </w:rPr>
      </w:pPr>
      <w:r>
        <w:rPr>
          <w:rFonts w:hint="eastAsia"/>
          <w:sz w:val="24"/>
          <w:szCs w:val="24"/>
        </w:rPr>
        <w:t>---</w:t>
      </w:r>
      <w:r>
        <w:rPr>
          <w:rFonts w:hint="eastAsia"/>
          <w:sz w:val="24"/>
          <w:szCs w:val="24"/>
        </w:rPr>
        <w:t>书面验证</w:t>
      </w:r>
    </w:p>
    <w:p w:rsidR="00606A46" w:rsidRDefault="00BB0CF2">
      <w:pPr>
        <w:spacing w:line="360" w:lineRule="auto"/>
        <w:ind w:firstLineChars="200" w:firstLine="480"/>
        <w:jc w:val="both"/>
        <w:rPr>
          <w:sz w:val="24"/>
          <w:szCs w:val="24"/>
        </w:rPr>
      </w:pPr>
      <w:r>
        <w:rPr>
          <w:rFonts w:hint="eastAsia"/>
          <w:sz w:val="24"/>
          <w:szCs w:val="24"/>
        </w:rPr>
        <w:t>书面验证应附有证实性材料，要注意受审核组织提交不符合证实材料的有效性，</w:t>
      </w:r>
      <w:r>
        <w:rPr>
          <w:rFonts w:hint="eastAsia"/>
          <w:sz w:val="24"/>
          <w:szCs w:val="24"/>
        </w:rPr>
        <w:t xml:space="preserve"> </w:t>
      </w:r>
      <w:r>
        <w:rPr>
          <w:rFonts w:hint="eastAsia"/>
          <w:sz w:val="24"/>
          <w:szCs w:val="24"/>
        </w:rPr>
        <w:t>如时间逻辑顺序、证实材料真实性、有效性等。</w:t>
      </w:r>
    </w:p>
    <w:p w:rsidR="00606A46" w:rsidRDefault="00BB0CF2">
      <w:pPr>
        <w:spacing w:line="360" w:lineRule="auto"/>
        <w:ind w:firstLineChars="200" w:firstLine="480"/>
        <w:jc w:val="both"/>
        <w:rPr>
          <w:sz w:val="24"/>
          <w:szCs w:val="24"/>
        </w:rPr>
      </w:pPr>
      <w:r>
        <w:rPr>
          <w:rFonts w:hint="eastAsia"/>
          <w:sz w:val="24"/>
          <w:szCs w:val="24"/>
        </w:rPr>
        <w:t>---</w:t>
      </w:r>
      <w:r>
        <w:rPr>
          <w:rFonts w:hint="eastAsia"/>
          <w:sz w:val="24"/>
          <w:szCs w:val="24"/>
        </w:rPr>
        <w:t>现场验证</w:t>
      </w:r>
    </w:p>
    <w:p w:rsidR="00606A46" w:rsidRDefault="00BB0CF2">
      <w:pPr>
        <w:spacing w:line="360" w:lineRule="auto"/>
        <w:ind w:firstLineChars="200" w:firstLine="480"/>
        <w:jc w:val="both"/>
        <w:rPr>
          <w:sz w:val="24"/>
          <w:szCs w:val="24"/>
        </w:rPr>
      </w:pPr>
      <w:r>
        <w:rPr>
          <w:rFonts w:hint="eastAsia"/>
          <w:sz w:val="24"/>
          <w:szCs w:val="24"/>
        </w:rPr>
        <w:t>对于不能通过书面验证取得必要的信任的不符合要安排现场验证。不符合现场验证应附有现场审查记录。</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7</w:t>
      </w:r>
      <w:r>
        <w:rPr>
          <w:rFonts w:hint="eastAsia"/>
          <w:sz w:val="24"/>
          <w:szCs w:val="24"/>
        </w:rPr>
        <w:t>认证</w:t>
      </w:r>
      <w:r>
        <w:rPr>
          <w:rFonts w:hint="eastAsia"/>
          <w:sz w:val="24"/>
          <w:szCs w:val="24"/>
        </w:rPr>
        <w:t>决定</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7</w:t>
      </w:r>
      <w:r>
        <w:rPr>
          <w:rFonts w:hint="eastAsia"/>
          <w:sz w:val="24"/>
          <w:szCs w:val="24"/>
        </w:rPr>
        <w:t>.1</w:t>
      </w:r>
      <w:r>
        <w:rPr>
          <w:rFonts w:hint="eastAsia"/>
          <w:sz w:val="24"/>
          <w:szCs w:val="24"/>
        </w:rPr>
        <w:t>技术委员会组织认证决定人员对审查组提交的审查材料进行复核，审查材料符合要求后，做出认证决定。</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7</w:t>
      </w:r>
      <w:r>
        <w:rPr>
          <w:rFonts w:hint="eastAsia"/>
          <w:sz w:val="24"/>
          <w:szCs w:val="24"/>
        </w:rPr>
        <w:t>.2</w:t>
      </w:r>
      <w:r>
        <w:rPr>
          <w:rFonts w:hint="eastAsia"/>
          <w:sz w:val="24"/>
          <w:szCs w:val="24"/>
        </w:rPr>
        <w:t>评定结论</w:t>
      </w:r>
    </w:p>
    <w:p w:rsidR="00606A46" w:rsidRDefault="00BB0CF2">
      <w:pPr>
        <w:spacing w:line="360" w:lineRule="auto"/>
        <w:ind w:firstLineChars="200" w:firstLine="480"/>
        <w:jc w:val="both"/>
        <w:rPr>
          <w:sz w:val="24"/>
          <w:szCs w:val="24"/>
        </w:rPr>
      </w:pPr>
      <w:r>
        <w:rPr>
          <w:rFonts w:hint="eastAsia"/>
          <w:sz w:val="24"/>
          <w:szCs w:val="24"/>
        </w:rPr>
        <w:t>对经评定合格的认证申请组织，应确定认证服务等级，颁发认证证书。</w:t>
      </w:r>
    </w:p>
    <w:p w:rsidR="00606A46" w:rsidRDefault="00BB0CF2">
      <w:pPr>
        <w:spacing w:line="360" w:lineRule="auto"/>
        <w:ind w:firstLineChars="200" w:firstLine="480"/>
        <w:jc w:val="both"/>
        <w:rPr>
          <w:sz w:val="24"/>
          <w:szCs w:val="24"/>
        </w:rPr>
      </w:pPr>
      <w:r>
        <w:rPr>
          <w:rFonts w:hint="eastAsia"/>
          <w:sz w:val="24"/>
          <w:szCs w:val="24"/>
        </w:rPr>
        <w:t>对经评定不合格的认证申请组织，应做出不予以认证注册的决定，并将不能注册的原因书面通知认证申请组织。</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8</w:t>
      </w:r>
      <w:r>
        <w:rPr>
          <w:rFonts w:hint="eastAsia"/>
          <w:sz w:val="24"/>
          <w:szCs w:val="24"/>
        </w:rPr>
        <w:t>初次现场审查的内容</w:t>
      </w:r>
    </w:p>
    <w:p w:rsidR="00606A46" w:rsidRDefault="00BB0CF2">
      <w:pPr>
        <w:spacing w:line="360" w:lineRule="auto"/>
        <w:ind w:firstLineChars="200" w:firstLine="480"/>
        <w:jc w:val="both"/>
        <w:rPr>
          <w:sz w:val="24"/>
          <w:szCs w:val="24"/>
        </w:rPr>
      </w:pPr>
      <w:r>
        <w:rPr>
          <w:rFonts w:hint="eastAsia"/>
          <w:sz w:val="24"/>
          <w:szCs w:val="24"/>
        </w:rPr>
        <w:t>初次现场审查应至少包括以下内容：</w:t>
      </w:r>
    </w:p>
    <w:p w:rsidR="00606A46" w:rsidRDefault="00BB0CF2">
      <w:pPr>
        <w:spacing w:line="360" w:lineRule="auto"/>
        <w:ind w:firstLineChars="200" w:firstLine="480"/>
        <w:jc w:val="both"/>
        <w:rPr>
          <w:sz w:val="24"/>
          <w:szCs w:val="24"/>
        </w:rPr>
      </w:pPr>
      <w:r>
        <w:rPr>
          <w:rFonts w:hint="eastAsia"/>
          <w:sz w:val="24"/>
          <w:szCs w:val="24"/>
        </w:rPr>
        <w:t>初次现场审查的目的是评价客户服务的实施情况，包括有效性。审查应在客</w:t>
      </w:r>
      <w:r>
        <w:rPr>
          <w:rFonts w:hint="eastAsia"/>
          <w:sz w:val="24"/>
          <w:szCs w:val="24"/>
        </w:rPr>
        <w:lastRenderedPageBreak/>
        <w:t>户的现场进行，并至少覆盖以下方面：</w:t>
      </w:r>
    </w:p>
    <w:p w:rsidR="00606A46" w:rsidRDefault="00BB0CF2">
      <w:pPr>
        <w:spacing w:line="360" w:lineRule="auto"/>
        <w:ind w:firstLineChars="200" w:firstLine="480"/>
        <w:jc w:val="both"/>
        <w:rPr>
          <w:sz w:val="24"/>
          <w:szCs w:val="24"/>
        </w:rPr>
      </w:pPr>
      <w:r>
        <w:rPr>
          <w:rFonts w:hint="eastAsia"/>
          <w:sz w:val="24"/>
          <w:szCs w:val="24"/>
        </w:rPr>
        <w:t>a)</w:t>
      </w:r>
      <w:r>
        <w:rPr>
          <w:rFonts w:hint="eastAsia"/>
          <w:sz w:val="24"/>
          <w:szCs w:val="24"/>
        </w:rPr>
        <w:t>与适用的服务认证要求或其他规范性文件的所有要求的符合情况及证据；</w:t>
      </w:r>
    </w:p>
    <w:p w:rsidR="00606A46" w:rsidRDefault="00BB0CF2">
      <w:pPr>
        <w:spacing w:line="360" w:lineRule="auto"/>
        <w:ind w:firstLineChars="200" w:firstLine="480"/>
        <w:jc w:val="both"/>
        <w:rPr>
          <w:sz w:val="24"/>
          <w:szCs w:val="24"/>
        </w:rPr>
      </w:pPr>
      <w:r>
        <w:rPr>
          <w:rFonts w:hint="eastAsia"/>
          <w:sz w:val="24"/>
          <w:szCs w:val="24"/>
        </w:rPr>
        <w:t>b)</w:t>
      </w:r>
      <w:r>
        <w:rPr>
          <w:rFonts w:hint="eastAsia"/>
          <w:sz w:val="24"/>
          <w:szCs w:val="24"/>
        </w:rPr>
        <w:t>依据关键绩效目标和指标对绩效进行的监视、测量、报告和评审；</w:t>
      </w:r>
    </w:p>
    <w:p w:rsidR="00606A46" w:rsidRDefault="00BB0CF2">
      <w:pPr>
        <w:spacing w:line="360" w:lineRule="auto"/>
        <w:ind w:firstLineChars="200" w:firstLine="480"/>
        <w:jc w:val="both"/>
        <w:rPr>
          <w:sz w:val="24"/>
          <w:szCs w:val="24"/>
        </w:rPr>
      </w:pPr>
      <w:r>
        <w:rPr>
          <w:rFonts w:hint="eastAsia"/>
          <w:sz w:val="24"/>
          <w:szCs w:val="24"/>
        </w:rPr>
        <w:t>c)</w:t>
      </w:r>
      <w:r>
        <w:rPr>
          <w:rFonts w:hint="eastAsia"/>
          <w:sz w:val="24"/>
          <w:szCs w:val="24"/>
        </w:rPr>
        <w:t>客户管理能力以及在符合适用法律法规要求和合同要求方面的绩效；</w:t>
      </w:r>
    </w:p>
    <w:p w:rsidR="00606A46" w:rsidRDefault="00BB0CF2">
      <w:pPr>
        <w:spacing w:line="360" w:lineRule="auto"/>
        <w:ind w:firstLineChars="200" w:firstLine="480"/>
        <w:jc w:val="both"/>
        <w:rPr>
          <w:sz w:val="24"/>
          <w:szCs w:val="24"/>
        </w:rPr>
      </w:pPr>
      <w:r>
        <w:rPr>
          <w:rFonts w:hint="eastAsia"/>
          <w:sz w:val="24"/>
          <w:szCs w:val="24"/>
        </w:rPr>
        <w:t>d)</w:t>
      </w:r>
      <w:r>
        <w:rPr>
          <w:rFonts w:hint="eastAsia"/>
          <w:sz w:val="24"/>
          <w:szCs w:val="24"/>
        </w:rPr>
        <w:t>客户服务的运作控制；</w:t>
      </w:r>
    </w:p>
    <w:p w:rsidR="00606A46" w:rsidRDefault="00BB0CF2">
      <w:pPr>
        <w:spacing w:line="360" w:lineRule="auto"/>
        <w:ind w:firstLineChars="200" w:firstLine="480"/>
        <w:jc w:val="both"/>
        <w:rPr>
          <w:sz w:val="24"/>
          <w:szCs w:val="24"/>
        </w:rPr>
      </w:pPr>
      <w:r>
        <w:rPr>
          <w:rFonts w:hint="eastAsia"/>
          <w:sz w:val="24"/>
          <w:szCs w:val="24"/>
        </w:rPr>
        <w:t>e)</w:t>
      </w:r>
      <w:r>
        <w:rPr>
          <w:rFonts w:hint="eastAsia"/>
          <w:sz w:val="24"/>
          <w:szCs w:val="24"/>
        </w:rPr>
        <w:t>针对客户的管理职责；</w:t>
      </w:r>
    </w:p>
    <w:p w:rsidR="00606A46" w:rsidRDefault="00BB0CF2">
      <w:pPr>
        <w:spacing w:line="360" w:lineRule="auto"/>
        <w:ind w:firstLineChars="200" w:firstLine="480"/>
        <w:jc w:val="both"/>
        <w:rPr>
          <w:sz w:val="24"/>
          <w:szCs w:val="24"/>
        </w:rPr>
      </w:pPr>
      <w:r>
        <w:rPr>
          <w:rFonts w:hint="eastAsia"/>
          <w:sz w:val="24"/>
          <w:szCs w:val="24"/>
        </w:rPr>
        <w:t>f)</w:t>
      </w:r>
      <w:r>
        <w:rPr>
          <w:rFonts w:hint="eastAsia"/>
          <w:sz w:val="24"/>
          <w:szCs w:val="24"/>
        </w:rPr>
        <w:t>顾客投诉的处理；</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9</w:t>
      </w:r>
      <w:r>
        <w:rPr>
          <w:rFonts w:hint="eastAsia"/>
          <w:sz w:val="24"/>
          <w:szCs w:val="24"/>
        </w:rPr>
        <w:t>获证后监督</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9</w:t>
      </w:r>
      <w:r>
        <w:rPr>
          <w:rFonts w:hint="eastAsia"/>
          <w:sz w:val="24"/>
          <w:szCs w:val="24"/>
        </w:rPr>
        <w:t>.1</w:t>
      </w:r>
      <w:r>
        <w:rPr>
          <w:rFonts w:hint="eastAsia"/>
          <w:sz w:val="24"/>
          <w:szCs w:val="24"/>
        </w:rPr>
        <w:t>监督审查原则</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为确保客户提供的服务持续满足认证要求，在证书有效期内，进行</w:t>
      </w:r>
      <w:r>
        <w:rPr>
          <w:rFonts w:hint="eastAsia"/>
          <w:sz w:val="24"/>
          <w:szCs w:val="24"/>
        </w:rPr>
        <w:t xml:space="preserve"> 2 </w:t>
      </w:r>
      <w:r>
        <w:rPr>
          <w:rFonts w:hint="eastAsia"/>
          <w:sz w:val="24"/>
          <w:szCs w:val="24"/>
        </w:rPr>
        <w:t>次例行的监督审查。初次认证后的第一次监督审查应在获证后</w:t>
      </w:r>
      <w:r>
        <w:rPr>
          <w:rFonts w:hint="eastAsia"/>
          <w:sz w:val="24"/>
          <w:szCs w:val="24"/>
        </w:rPr>
        <w:t xml:space="preserve"> 12 </w:t>
      </w:r>
      <w:r>
        <w:rPr>
          <w:rFonts w:hint="eastAsia"/>
          <w:sz w:val="24"/>
          <w:szCs w:val="24"/>
        </w:rPr>
        <w:t>个月内进行。此后，监督审查应至少每个日历年（应进行再认证的年份除外）进行一次。正常情况下第二次监督审查应从第一次监督审查结束日期起</w:t>
      </w:r>
      <w:r>
        <w:rPr>
          <w:rFonts w:hint="eastAsia"/>
          <w:sz w:val="24"/>
          <w:szCs w:val="24"/>
        </w:rPr>
        <w:t xml:space="preserve"> 12 </w:t>
      </w:r>
      <w:r>
        <w:rPr>
          <w:rFonts w:hint="eastAsia"/>
          <w:sz w:val="24"/>
          <w:szCs w:val="24"/>
        </w:rPr>
        <w:t>个月内进行，特殊情况可以适当延长，但两次监督审查的时间间隔不能超过</w:t>
      </w:r>
      <w:r>
        <w:rPr>
          <w:rFonts w:hint="eastAsia"/>
          <w:sz w:val="24"/>
          <w:szCs w:val="24"/>
        </w:rPr>
        <w:t xml:space="preserve"> 15 </w:t>
      </w:r>
      <w:r>
        <w:rPr>
          <w:rFonts w:hint="eastAsia"/>
          <w:sz w:val="24"/>
          <w:szCs w:val="24"/>
        </w:rPr>
        <w:t>个月。</w:t>
      </w:r>
    </w:p>
    <w:p w:rsidR="00606A46" w:rsidRDefault="00BB0CF2">
      <w:pPr>
        <w:spacing w:line="360" w:lineRule="auto"/>
        <w:ind w:firstLineChars="200" w:firstLine="480"/>
        <w:jc w:val="both"/>
        <w:rPr>
          <w:sz w:val="24"/>
          <w:szCs w:val="24"/>
        </w:rPr>
      </w:pPr>
      <w:r>
        <w:rPr>
          <w:rFonts w:hint="eastAsia"/>
          <w:sz w:val="24"/>
          <w:szCs w:val="24"/>
        </w:rPr>
        <w:t>当发生下述情况时，可考虑增加监督频次：</w:t>
      </w:r>
    </w:p>
    <w:p w:rsidR="00606A46" w:rsidRDefault="00BB0CF2">
      <w:pPr>
        <w:spacing w:line="360" w:lineRule="auto"/>
        <w:ind w:firstLineChars="200" w:firstLine="480"/>
        <w:jc w:val="both"/>
        <w:rPr>
          <w:sz w:val="24"/>
          <w:szCs w:val="24"/>
        </w:rPr>
      </w:pPr>
      <w:r>
        <w:rPr>
          <w:rFonts w:hint="eastAsia"/>
          <w:sz w:val="24"/>
          <w:szCs w:val="24"/>
        </w:rPr>
        <w:t>a)</w:t>
      </w:r>
      <w:r>
        <w:rPr>
          <w:rFonts w:hint="eastAsia"/>
          <w:sz w:val="24"/>
          <w:szCs w:val="24"/>
        </w:rPr>
        <w:tab/>
      </w:r>
      <w:r>
        <w:rPr>
          <w:rFonts w:hint="eastAsia"/>
          <w:sz w:val="24"/>
          <w:szCs w:val="24"/>
        </w:rPr>
        <w:t>客户出现严重的事故、媒体曝光或顾客投诉并造成较大影响，经查实为客户责任的；</w:t>
      </w:r>
    </w:p>
    <w:p w:rsidR="00606A46" w:rsidRDefault="00BB0CF2">
      <w:pPr>
        <w:spacing w:line="360" w:lineRule="auto"/>
        <w:ind w:firstLineChars="200" w:firstLine="480"/>
        <w:jc w:val="both"/>
        <w:rPr>
          <w:sz w:val="24"/>
          <w:szCs w:val="24"/>
        </w:rPr>
      </w:pPr>
      <w:r>
        <w:rPr>
          <w:rFonts w:hint="eastAsia"/>
          <w:sz w:val="24"/>
          <w:szCs w:val="24"/>
        </w:rPr>
        <w:t>b)</w:t>
      </w:r>
      <w:r>
        <w:rPr>
          <w:rFonts w:hint="eastAsia"/>
          <w:sz w:val="24"/>
          <w:szCs w:val="24"/>
        </w:rPr>
        <w:t>客户发生重大变更时，包括法人、组织机构、相关职能、服务资源等；</w:t>
      </w:r>
    </w:p>
    <w:p w:rsidR="00606A46" w:rsidRDefault="00BB0CF2">
      <w:pPr>
        <w:spacing w:line="360" w:lineRule="auto"/>
        <w:ind w:firstLineChars="200" w:firstLine="480"/>
        <w:jc w:val="both"/>
        <w:rPr>
          <w:sz w:val="24"/>
          <w:szCs w:val="24"/>
        </w:rPr>
      </w:pPr>
      <w:r>
        <w:rPr>
          <w:rFonts w:hint="eastAsia"/>
          <w:sz w:val="24"/>
          <w:szCs w:val="24"/>
        </w:rPr>
        <w:t>c)</w:t>
      </w:r>
      <w:r>
        <w:rPr>
          <w:rFonts w:hint="eastAsia"/>
          <w:sz w:val="24"/>
          <w:szCs w:val="24"/>
        </w:rPr>
        <w:t>认证依据发生变化时；</w:t>
      </w:r>
    </w:p>
    <w:p w:rsidR="00606A46" w:rsidRDefault="00BB0CF2">
      <w:pPr>
        <w:spacing w:line="360" w:lineRule="auto"/>
        <w:ind w:firstLineChars="200" w:firstLine="480"/>
        <w:jc w:val="both"/>
        <w:rPr>
          <w:sz w:val="24"/>
          <w:szCs w:val="24"/>
        </w:rPr>
      </w:pPr>
      <w:r>
        <w:rPr>
          <w:rFonts w:hint="eastAsia"/>
          <w:sz w:val="24"/>
          <w:szCs w:val="24"/>
        </w:rPr>
        <w:t>d)</w:t>
      </w:r>
      <w:r>
        <w:rPr>
          <w:rFonts w:hint="eastAsia"/>
          <w:sz w:val="24"/>
          <w:szCs w:val="24"/>
        </w:rPr>
        <w:t>发生其他特殊情况时。</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应按照策划的监督方案进行，至少每次审查包括一次</w:t>
      </w:r>
      <w:r>
        <w:rPr>
          <w:rFonts w:hint="eastAsia"/>
          <w:sz w:val="24"/>
          <w:szCs w:val="24"/>
        </w:rPr>
        <w:t>暗访，至少两年做一次随机调查；</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9</w:t>
      </w:r>
      <w:r>
        <w:rPr>
          <w:rFonts w:hint="eastAsia"/>
          <w:sz w:val="24"/>
          <w:szCs w:val="24"/>
        </w:rPr>
        <w:t>.2</w:t>
      </w:r>
      <w:r>
        <w:rPr>
          <w:rFonts w:hint="eastAsia"/>
          <w:sz w:val="24"/>
          <w:szCs w:val="24"/>
        </w:rPr>
        <w:t>监督审查至少包括以下内容：</w:t>
      </w:r>
    </w:p>
    <w:p w:rsidR="00606A46" w:rsidRDefault="00BB0CF2">
      <w:pPr>
        <w:spacing w:line="360" w:lineRule="auto"/>
        <w:ind w:firstLineChars="200" w:firstLine="480"/>
        <w:jc w:val="both"/>
        <w:rPr>
          <w:sz w:val="24"/>
          <w:szCs w:val="24"/>
        </w:rPr>
      </w:pPr>
      <w:r>
        <w:rPr>
          <w:rFonts w:hint="eastAsia"/>
          <w:sz w:val="24"/>
          <w:szCs w:val="24"/>
        </w:rPr>
        <w:t>a)</w:t>
      </w:r>
      <w:r>
        <w:rPr>
          <w:rFonts w:hint="eastAsia"/>
          <w:sz w:val="24"/>
          <w:szCs w:val="24"/>
        </w:rPr>
        <w:t>客户的代表性区域和活动，包括服务体系运行的主控部门、与顾客接触的服务提供过程，</w:t>
      </w:r>
    </w:p>
    <w:p w:rsidR="00606A46" w:rsidRDefault="00BB0CF2">
      <w:pPr>
        <w:spacing w:line="360" w:lineRule="auto"/>
        <w:ind w:firstLineChars="200" w:firstLine="480"/>
        <w:jc w:val="both"/>
        <w:rPr>
          <w:sz w:val="24"/>
          <w:szCs w:val="24"/>
        </w:rPr>
      </w:pPr>
      <w:r>
        <w:rPr>
          <w:rFonts w:hint="eastAsia"/>
          <w:sz w:val="24"/>
          <w:szCs w:val="24"/>
        </w:rPr>
        <w:t>b)</w:t>
      </w:r>
      <w:r>
        <w:rPr>
          <w:rFonts w:hint="eastAsia"/>
          <w:sz w:val="24"/>
          <w:szCs w:val="24"/>
        </w:rPr>
        <w:t>依据关键绩效目标和指标对绩效进行的监视、测量、报告和评审；</w:t>
      </w:r>
    </w:p>
    <w:p w:rsidR="00606A46" w:rsidRDefault="00BB0CF2">
      <w:pPr>
        <w:spacing w:line="360" w:lineRule="auto"/>
        <w:ind w:firstLineChars="200" w:firstLine="480"/>
        <w:jc w:val="both"/>
        <w:rPr>
          <w:sz w:val="24"/>
          <w:szCs w:val="24"/>
        </w:rPr>
      </w:pPr>
      <w:r>
        <w:rPr>
          <w:rFonts w:hint="eastAsia"/>
          <w:sz w:val="24"/>
          <w:szCs w:val="24"/>
        </w:rPr>
        <w:t>c)</w:t>
      </w:r>
      <w:r>
        <w:rPr>
          <w:rFonts w:hint="eastAsia"/>
          <w:sz w:val="24"/>
          <w:szCs w:val="24"/>
        </w:rPr>
        <w:t>组织的任何变更；</w:t>
      </w:r>
    </w:p>
    <w:p w:rsidR="00606A46" w:rsidRDefault="00BB0CF2">
      <w:pPr>
        <w:spacing w:line="360" w:lineRule="auto"/>
        <w:ind w:firstLineChars="200" w:firstLine="480"/>
        <w:jc w:val="both"/>
        <w:rPr>
          <w:sz w:val="24"/>
          <w:szCs w:val="24"/>
        </w:rPr>
      </w:pPr>
      <w:r>
        <w:rPr>
          <w:rFonts w:hint="eastAsia"/>
          <w:sz w:val="24"/>
          <w:szCs w:val="24"/>
        </w:rPr>
        <w:t>d)</w:t>
      </w:r>
      <w:r>
        <w:rPr>
          <w:rFonts w:hint="eastAsia"/>
          <w:sz w:val="24"/>
          <w:szCs w:val="24"/>
        </w:rPr>
        <w:t>组织开展的持续改进活动；</w:t>
      </w:r>
    </w:p>
    <w:p w:rsidR="00606A46" w:rsidRDefault="00BB0CF2">
      <w:pPr>
        <w:spacing w:line="360" w:lineRule="auto"/>
        <w:ind w:firstLineChars="200" w:firstLine="480"/>
        <w:jc w:val="both"/>
        <w:rPr>
          <w:sz w:val="24"/>
          <w:szCs w:val="24"/>
        </w:rPr>
      </w:pPr>
      <w:r>
        <w:rPr>
          <w:rFonts w:hint="eastAsia"/>
          <w:sz w:val="24"/>
          <w:szCs w:val="24"/>
        </w:rPr>
        <w:t>e)</w:t>
      </w:r>
      <w:r>
        <w:rPr>
          <w:rFonts w:hint="eastAsia"/>
          <w:sz w:val="24"/>
          <w:szCs w:val="24"/>
        </w:rPr>
        <w:t>顾客投诉的处理；</w:t>
      </w:r>
    </w:p>
    <w:p w:rsidR="00606A46" w:rsidRDefault="00BB0CF2">
      <w:pPr>
        <w:spacing w:line="360" w:lineRule="auto"/>
        <w:ind w:firstLineChars="200" w:firstLine="480"/>
        <w:jc w:val="both"/>
        <w:rPr>
          <w:sz w:val="24"/>
          <w:szCs w:val="24"/>
        </w:rPr>
      </w:pPr>
      <w:r>
        <w:rPr>
          <w:rFonts w:hint="eastAsia"/>
          <w:sz w:val="24"/>
          <w:szCs w:val="24"/>
        </w:rPr>
        <w:lastRenderedPageBreak/>
        <w:t>f)</w:t>
      </w:r>
      <w:r>
        <w:rPr>
          <w:rFonts w:hint="eastAsia"/>
          <w:sz w:val="24"/>
          <w:szCs w:val="24"/>
        </w:rPr>
        <w:t>认证证书、标志的使用情况。</w:t>
      </w:r>
    </w:p>
    <w:p w:rsidR="00606A46" w:rsidRDefault="00BB0CF2">
      <w:pPr>
        <w:spacing w:line="360" w:lineRule="auto"/>
        <w:ind w:firstLineChars="200" w:firstLine="480"/>
        <w:jc w:val="both"/>
        <w:rPr>
          <w:sz w:val="24"/>
          <w:szCs w:val="24"/>
        </w:rPr>
      </w:pPr>
      <w:r>
        <w:rPr>
          <w:rFonts w:hint="eastAsia"/>
          <w:sz w:val="24"/>
          <w:szCs w:val="24"/>
        </w:rPr>
        <w:t>8.</w:t>
      </w:r>
      <w:r>
        <w:rPr>
          <w:rFonts w:hint="eastAsia"/>
          <w:sz w:val="24"/>
          <w:szCs w:val="24"/>
          <w:lang w:val="en-US"/>
        </w:rPr>
        <w:t>9</w:t>
      </w:r>
      <w:r>
        <w:rPr>
          <w:rFonts w:hint="eastAsia"/>
          <w:sz w:val="24"/>
          <w:szCs w:val="24"/>
        </w:rPr>
        <w:t>.3</w:t>
      </w:r>
      <w:r>
        <w:rPr>
          <w:rFonts w:hint="eastAsia"/>
          <w:sz w:val="24"/>
          <w:szCs w:val="24"/>
        </w:rPr>
        <w:t>监督审查结论</w:t>
      </w:r>
    </w:p>
    <w:p w:rsidR="00606A46" w:rsidRDefault="00BB0CF2">
      <w:pPr>
        <w:spacing w:line="360" w:lineRule="auto"/>
        <w:ind w:firstLineChars="200" w:firstLine="480"/>
        <w:jc w:val="both"/>
        <w:rPr>
          <w:sz w:val="24"/>
          <w:szCs w:val="24"/>
        </w:rPr>
      </w:pPr>
      <w:r>
        <w:rPr>
          <w:rFonts w:hint="eastAsia"/>
          <w:sz w:val="24"/>
          <w:szCs w:val="24"/>
        </w:rPr>
        <w:t>1</w:t>
      </w:r>
      <w:r>
        <w:rPr>
          <w:rFonts w:hint="eastAsia"/>
          <w:sz w:val="24"/>
          <w:szCs w:val="24"/>
        </w:rPr>
        <w:t>）审查结果满足所获认证等级要求时，推荐保持认证。</w:t>
      </w:r>
    </w:p>
    <w:p w:rsidR="00606A46" w:rsidRDefault="00BB0CF2">
      <w:pPr>
        <w:spacing w:line="360" w:lineRule="auto"/>
        <w:ind w:firstLineChars="200" w:firstLine="480"/>
        <w:jc w:val="both"/>
        <w:rPr>
          <w:sz w:val="24"/>
          <w:szCs w:val="24"/>
        </w:rPr>
      </w:pPr>
      <w:r>
        <w:rPr>
          <w:rFonts w:hint="eastAsia"/>
          <w:sz w:val="24"/>
          <w:szCs w:val="24"/>
        </w:rPr>
        <w:t>2)</w:t>
      </w:r>
      <w:r>
        <w:rPr>
          <w:rFonts w:hint="eastAsia"/>
          <w:sz w:val="24"/>
          <w:szCs w:val="24"/>
        </w:rPr>
        <w:t>在监督审查中发现的总分低于获证级别时，客户应分析原因，并按规定时限要求完成纠正和纠正措施，并提供纠正和纠正措施有效性的证据。审查组应采用适宜的方式验证客户对扣分项进行处置的效果后给出最终的推荐结论。</w:t>
      </w:r>
    </w:p>
    <w:p w:rsidR="00606A46" w:rsidRDefault="00BB0CF2">
      <w:pPr>
        <w:spacing w:line="360" w:lineRule="auto"/>
        <w:ind w:firstLineChars="200" w:firstLine="480"/>
        <w:jc w:val="both"/>
        <w:rPr>
          <w:sz w:val="24"/>
          <w:szCs w:val="24"/>
        </w:rPr>
      </w:pPr>
      <w:r>
        <w:rPr>
          <w:rFonts w:hint="eastAsia"/>
          <w:sz w:val="24"/>
          <w:szCs w:val="24"/>
        </w:rPr>
        <w:t>a)</w:t>
      </w:r>
      <w:r>
        <w:rPr>
          <w:rFonts w:hint="eastAsia"/>
          <w:sz w:val="24"/>
          <w:szCs w:val="24"/>
        </w:rPr>
        <w:t>整改后满足已获级别要求时保持认证资格。</w:t>
      </w:r>
    </w:p>
    <w:p w:rsidR="00606A46" w:rsidRDefault="00BB0CF2">
      <w:pPr>
        <w:spacing w:line="360" w:lineRule="auto"/>
        <w:ind w:firstLineChars="200" w:firstLine="480"/>
        <w:jc w:val="both"/>
        <w:rPr>
          <w:sz w:val="24"/>
          <w:szCs w:val="24"/>
        </w:rPr>
      </w:pPr>
      <w:r>
        <w:rPr>
          <w:rFonts w:hint="eastAsia"/>
          <w:sz w:val="24"/>
          <w:szCs w:val="24"/>
        </w:rPr>
        <w:t>b)</w:t>
      </w:r>
      <w:r>
        <w:rPr>
          <w:rFonts w:hint="eastAsia"/>
          <w:sz w:val="24"/>
          <w:szCs w:val="24"/>
        </w:rPr>
        <w:t>整改后不能满足已获级别要求但高于最低级别要求时暂停认证或降低等级后保持认证资格。</w:t>
      </w:r>
    </w:p>
    <w:p w:rsidR="00606A46" w:rsidRDefault="00BB0CF2">
      <w:pPr>
        <w:spacing w:line="360" w:lineRule="auto"/>
        <w:ind w:firstLineChars="200" w:firstLine="480"/>
        <w:jc w:val="both"/>
        <w:rPr>
          <w:sz w:val="24"/>
          <w:szCs w:val="24"/>
        </w:rPr>
      </w:pPr>
      <w:r>
        <w:rPr>
          <w:rFonts w:hint="eastAsia"/>
          <w:sz w:val="24"/>
          <w:szCs w:val="24"/>
        </w:rPr>
        <w:t>c)</w:t>
      </w:r>
      <w:r>
        <w:rPr>
          <w:rFonts w:hint="eastAsia"/>
          <w:sz w:val="24"/>
          <w:szCs w:val="24"/>
        </w:rPr>
        <w:t>整改后不能满足最低级别要求时撤销认证。</w:t>
      </w:r>
    </w:p>
    <w:p w:rsidR="00606A46" w:rsidRDefault="00BB0CF2">
      <w:pPr>
        <w:spacing w:line="360" w:lineRule="auto"/>
        <w:ind w:firstLineChars="200" w:firstLine="480"/>
        <w:jc w:val="both"/>
        <w:rPr>
          <w:sz w:val="24"/>
          <w:szCs w:val="24"/>
        </w:rPr>
      </w:pPr>
      <w:r>
        <w:rPr>
          <w:rFonts w:hint="eastAsia"/>
          <w:sz w:val="24"/>
          <w:szCs w:val="24"/>
        </w:rPr>
        <w:t>8.1</w:t>
      </w:r>
      <w:r>
        <w:rPr>
          <w:rFonts w:hint="eastAsia"/>
          <w:sz w:val="24"/>
          <w:szCs w:val="24"/>
          <w:lang w:val="en-US"/>
        </w:rPr>
        <w:t>0</w:t>
      </w:r>
      <w:r>
        <w:rPr>
          <w:rFonts w:hint="eastAsia"/>
          <w:sz w:val="24"/>
          <w:szCs w:val="24"/>
        </w:rPr>
        <w:t xml:space="preserve"> </w:t>
      </w:r>
      <w:r>
        <w:rPr>
          <w:rFonts w:hint="eastAsia"/>
          <w:sz w:val="24"/>
          <w:szCs w:val="24"/>
        </w:rPr>
        <w:t>再认证</w:t>
      </w:r>
    </w:p>
    <w:p w:rsidR="00606A46" w:rsidRDefault="00BB0CF2">
      <w:pPr>
        <w:spacing w:line="360" w:lineRule="auto"/>
        <w:ind w:firstLineChars="200" w:firstLine="480"/>
        <w:jc w:val="both"/>
        <w:rPr>
          <w:sz w:val="24"/>
          <w:szCs w:val="24"/>
        </w:rPr>
      </w:pPr>
      <w:r>
        <w:rPr>
          <w:rFonts w:hint="eastAsia"/>
          <w:sz w:val="24"/>
          <w:szCs w:val="24"/>
        </w:rPr>
        <w:t>在认证证书有效期满前</w:t>
      </w:r>
      <w:r>
        <w:rPr>
          <w:rFonts w:hint="eastAsia"/>
          <w:sz w:val="24"/>
          <w:szCs w:val="24"/>
        </w:rPr>
        <w:t xml:space="preserve"> 3 </w:t>
      </w:r>
      <w:r>
        <w:rPr>
          <w:rFonts w:hint="eastAsia"/>
          <w:sz w:val="24"/>
          <w:szCs w:val="24"/>
        </w:rPr>
        <w:t>个月，对于提出需要继续使用认证证书的证书持有人，应对其实施并完成再认证活动。再认证程序与初</w:t>
      </w:r>
      <w:r>
        <w:rPr>
          <w:rFonts w:hint="eastAsia"/>
          <w:sz w:val="24"/>
          <w:szCs w:val="24"/>
        </w:rPr>
        <w:t>次认证相同，再认证的内容主要包括：对服务体系范围内的全过程全要素审查、任何变更、认证证书及标志的使用、以往不符合项的验证、服务体系运行所取得的绩效。</w:t>
      </w:r>
    </w:p>
    <w:p w:rsidR="00606A46" w:rsidRDefault="00BB0CF2">
      <w:pPr>
        <w:spacing w:line="360" w:lineRule="auto"/>
        <w:ind w:firstLineChars="200" w:firstLine="480"/>
        <w:jc w:val="both"/>
        <w:rPr>
          <w:sz w:val="24"/>
          <w:szCs w:val="24"/>
        </w:rPr>
      </w:pPr>
      <w:r>
        <w:rPr>
          <w:rFonts w:hint="eastAsia"/>
          <w:sz w:val="24"/>
          <w:szCs w:val="24"/>
        </w:rPr>
        <w:t>在对客户的日常监督中，发现客户的出现严重影响服务体系运作的重大变更时，或对客户的投诉分析和其他信息表明客户不再满足认证要求时，将安排特殊审查或与客户商定提前安排再认证审查。</w:t>
      </w:r>
    </w:p>
    <w:p w:rsidR="00606A46" w:rsidRDefault="00BB0CF2">
      <w:pPr>
        <w:spacing w:line="360" w:lineRule="auto"/>
        <w:jc w:val="both"/>
        <w:rPr>
          <w:b/>
          <w:bCs/>
          <w:sz w:val="24"/>
          <w:szCs w:val="24"/>
        </w:rPr>
      </w:pPr>
      <w:bookmarkStart w:id="52" w:name="_Toc1202091561_WPSOffice_Level1"/>
      <w:bookmarkStart w:id="53" w:name="_Toc1300778875_WPSOffice_Level1"/>
      <w:r>
        <w:rPr>
          <w:rFonts w:hint="eastAsia"/>
          <w:b/>
          <w:bCs/>
          <w:sz w:val="24"/>
          <w:szCs w:val="24"/>
        </w:rPr>
        <w:t>9</w:t>
      </w:r>
      <w:r>
        <w:rPr>
          <w:rFonts w:hint="eastAsia"/>
          <w:b/>
          <w:bCs/>
          <w:sz w:val="24"/>
          <w:szCs w:val="24"/>
        </w:rPr>
        <w:t>、证书注册及证后管理程序</w:t>
      </w:r>
      <w:bookmarkEnd w:id="52"/>
      <w:bookmarkEnd w:id="53"/>
    </w:p>
    <w:p w:rsidR="00606A46" w:rsidRDefault="00BB0CF2">
      <w:pPr>
        <w:spacing w:line="360" w:lineRule="auto"/>
        <w:ind w:firstLineChars="200" w:firstLine="480"/>
        <w:jc w:val="both"/>
        <w:rPr>
          <w:sz w:val="24"/>
          <w:szCs w:val="24"/>
        </w:rPr>
      </w:pPr>
      <w:r>
        <w:rPr>
          <w:rFonts w:hint="eastAsia"/>
          <w:sz w:val="24"/>
          <w:szCs w:val="24"/>
        </w:rPr>
        <w:t>9.1</w:t>
      </w:r>
      <w:r>
        <w:rPr>
          <w:rFonts w:hint="eastAsia"/>
          <w:sz w:val="24"/>
          <w:szCs w:val="24"/>
        </w:rPr>
        <w:t>认证证书有效期</w:t>
      </w:r>
    </w:p>
    <w:p w:rsidR="00606A46" w:rsidRDefault="00BB0CF2">
      <w:pPr>
        <w:spacing w:line="360" w:lineRule="auto"/>
        <w:ind w:firstLineChars="200" w:firstLine="480"/>
        <w:jc w:val="both"/>
        <w:rPr>
          <w:sz w:val="24"/>
          <w:szCs w:val="24"/>
        </w:rPr>
      </w:pPr>
      <w:r>
        <w:rPr>
          <w:rFonts w:hint="eastAsia"/>
          <w:sz w:val="24"/>
          <w:szCs w:val="24"/>
        </w:rPr>
        <w:t>认证证书的有效期为</w:t>
      </w:r>
      <w:r>
        <w:rPr>
          <w:rFonts w:hint="eastAsia"/>
          <w:sz w:val="24"/>
          <w:szCs w:val="24"/>
        </w:rPr>
        <w:t xml:space="preserve"> 3 </w:t>
      </w:r>
      <w:r>
        <w:rPr>
          <w:rFonts w:hint="eastAsia"/>
          <w:sz w:val="24"/>
          <w:szCs w:val="24"/>
        </w:rPr>
        <w:t>年。有效期内，认证证书的有效性依据的获证后定期监督结果获得保持。</w:t>
      </w:r>
    </w:p>
    <w:p w:rsidR="00606A46" w:rsidRDefault="00BB0CF2">
      <w:pPr>
        <w:spacing w:line="360" w:lineRule="auto"/>
        <w:ind w:firstLineChars="200" w:firstLine="480"/>
        <w:jc w:val="both"/>
        <w:rPr>
          <w:sz w:val="24"/>
          <w:szCs w:val="24"/>
        </w:rPr>
      </w:pPr>
      <w:r>
        <w:rPr>
          <w:rFonts w:hint="eastAsia"/>
          <w:sz w:val="24"/>
          <w:szCs w:val="24"/>
        </w:rPr>
        <w:t>9.2</w:t>
      </w:r>
      <w:r>
        <w:rPr>
          <w:rFonts w:hint="eastAsia"/>
          <w:sz w:val="24"/>
          <w:szCs w:val="24"/>
        </w:rPr>
        <w:t>认证证书内容</w:t>
      </w:r>
    </w:p>
    <w:p w:rsidR="00606A46" w:rsidRDefault="00BB0CF2">
      <w:pPr>
        <w:spacing w:line="360" w:lineRule="auto"/>
        <w:ind w:firstLineChars="200" w:firstLine="480"/>
        <w:jc w:val="both"/>
        <w:rPr>
          <w:sz w:val="24"/>
          <w:szCs w:val="24"/>
        </w:rPr>
      </w:pPr>
      <w:r>
        <w:rPr>
          <w:rFonts w:hint="eastAsia"/>
          <w:sz w:val="24"/>
          <w:szCs w:val="24"/>
          <w:lang w:val="en-US"/>
        </w:rPr>
        <w:t>见证书附件</w:t>
      </w:r>
      <w:r>
        <w:rPr>
          <w:rFonts w:hint="eastAsia"/>
          <w:sz w:val="24"/>
          <w:szCs w:val="24"/>
        </w:rPr>
        <w:t>。</w:t>
      </w:r>
    </w:p>
    <w:p w:rsidR="00606A46" w:rsidRDefault="00BB0CF2">
      <w:pPr>
        <w:spacing w:line="360" w:lineRule="auto"/>
        <w:ind w:firstLineChars="200" w:firstLine="480"/>
        <w:jc w:val="both"/>
        <w:rPr>
          <w:sz w:val="24"/>
          <w:szCs w:val="24"/>
        </w:rPr>
      </w:pPr>
      <w:r>
        <w:rPr>
          <w:rFonts w:hint="eastAsia"/>
          <w:sz w:val="24"/>
          <w:szCs w:val="24"/>
        </w:rPr>
        <w:t>9.3</w:t>
      </w:r>
      <w:r>
        <w:rPr>
          <w:rFonts w:hint="eastAsia"/>
          <w:sz w:val="24"/>
          <w:szCs w:val="24"/>
        </w:rPr>
        <w:t>认证证书</w:t>
      </w:r>
      <w:r>
        <w:rPr>
          <w:rFonts w:hint="eastAsia"/>
          <w:sz w:val="24"/>
          <w:szCs w:val="24"/>
        </w:rPr>
        <w:t>的变更</w:t>
      </w:r>
    </w:p>
    <w:p w:rsidR="00606A46" w:rsidRDefault="00BB0CF2">
      <w:pPr>
        <w:spacing w:line="360" w:lineRule="auto"/>
        <w:ind w:firstLineChars="200" w:firstLine="480"/>
        <w:jc w:val="both"/>
        <w:rPr>
          <w:sz w:val="24"/>
          <w:szCs w:val="24"/>
        </w:rPr>
      </w:pPr>
      <w:r>
        <w:rPr>
          <w:rFonts w:hint="eastAsia"/>
          <w:sz w:val="24"/>
          <w:szCs w:val="24"/>
        </w:rPr>
        <w:t>获证后，当涉及认证证书内容或认证依据发生变化时，客户应向</w:t>
      </w:r>
      <w:r>
        <w:rPr>
          <w:rFonts w:hint="eastAsia"/>
          <w:sz w:val="24"/>
          <w:szCs w:val="24"/>
        </w:rPr>
        <w:t xml:space="preserve"> OYPX </w:t>
      </w:r>
      <w:r>
        <w:rPr>
          <w:rFonts w:hint="eastAsia"/>
          <w:sz w:val="24"/>
          <w:szCs w:val="24"/>
        </w:rPr>
        <w:t>提出变更申请，经</w:t>
      </w:r>
      <w:r>
        <w:rPr>
          <w:rFonts w:hint="eastAsia"/>
          <w:sz w:val="24"/>
          <w:szCs w:val="24"/>
        </w:rPr>
        <w:t xml:space="preserve"> OYPX </w:t>
      </w:r>
      <w:r>
        <w:rPr>
          <w:rFonts w:hint="eastAsia"/>
          <w:sz w:val="24"/>
          <w:szCs w:val="24"/>
        </w:rPr>
        <w:t>评定后通过后换发证书。换发证书应注明发证日期和换证日期。</w:t>
      </w:r>
    </w:p>
    <w:p w:rsidR="00606A46" w:rsidRDefault="00BB0CF2">
      <w:pPr>
        <w:spacing w:line="360" w:lineRule="auto"/>
        <w:ind w:firstLineChars="200" w:firstLine="480"/>
        <w:jc w:val="both"/>
        <w:rPr>
          <w:sz w:val="24"/>
          <w:szCs w:val="24"/>
        </w:rPr>
      </w:pPr>
      <w:r>
        <w:rPr>
          <w:rFonts w:hint="eastAsia"/>
          <w:sz w:val="24"/>
          <w:szCs w:val="24"/>
        </w:rPr>
        <w:t>9.4</w:t>
      </w:r>
      <w:r>
        <w:rPr>
          <w:rFonts w:hint="eastAsia"/>
          <w:sz w:val="24"/>
          <w:szCs w:val="24"/>
        </w:rPr>
        <w:t>扩大和缩小认证范围</w:t>
      </w:r>
    </w:p>
    <w:p w:rsidR="00606A46" w:rsidRDefault="00BB0CF2">
      <w:pPr>
        <w:spacing w:line="360" w:lineRule="auto"/>
        <w:ind w:firstLineChars="200" w:firstLine="480"/>
        <w:jc w:val="both"/>
        <w:rPr>
          <w:sz w:val="24"/>
          <w:szCs w:val="24"/>
        </w:rPr>
      </w:pPr>
      <w:r>
        <w:rPr>
          <w:rFonts w:hint="eastAsia"/>
          <w:sz w:val="24"/>
          <w:szCs w:val="24"/>
        </w:rPr>
        <w:lastRenderedPageBreak/>
        <w:t>9.4.1</w:t>
      </w:r>
      <w:r>
        <w:rPr>
          <w:rFonts w:hint="eastAsia"/>
          <w:sz w:val="24"/>
          <w:szCs w:val="24"/>
        </w:rPr>
        <w:t>扩大服务场所时，应安排现场审查，有关要求同初次认证；符合要求的，换发证书及附件；</w:t>
      </w:r>
    </w:p>
    <w:p w:rsidR="00606A46" w:rsidRDefault="00BB0CF2">
      <w:pPr>
        <w:spacing w:line="360" w:lineRule="auto"/>
        <w:ind w:firstLineChars="200" w:firstLine="480"/>
        <w:jc w:val="both"/>
        <w:rPr>
          <w:sz w:val="24"/>
          <w:szCs w:val="24"/>
        </w:rPr>
      </w:pPr>
      <w:r>
        <w:rPr>
          <w:rFonts w:hint="eastAsia"/>
          <w:sz w:val="24"/>
          <w:szCs w:val="24"/>
        </w:rPr>
        <w:t>9.4.2</w:t>
      </w:r>
      <w:r>
        <w:rPr>
          <w:rFonts w:hint="eastAsia"/>
          <w:sz w:val="24"/>
          <w:szCs w:val="24"/>
        </w:rPr>
        <w:t>当客户提出不再保留某个获证服务场所时，应提出书面委托，</w:t>
      </w:r>
      <w:r>
        <w:rPr>
          <w:rFonts w:hint="eastAsia"/>
          <w:sz w:val="24"/>
          <w:szCs w:val="24"/>
        </w:rPr>
        <w:t xml:space="preserve"> OYPX </w:t>
      </w:r>
      <w:r>
        <w:rPr>
          <w:rFonts w:hint="eastAsia"/>
          <w:sz w:val="24"/>
          <w:szCs w:val="24"/>
        </w:rPr>
        <w:t>确认后注销原认证证书换发新证书，原证书收回，并进行公告。</w:t>
      </w:r>
    </w:p>
    <w:p w:rsidR="00606A46" w:rsidRDefault="00BB0CF2">
      <w:pPr>
        <w:spacing w:line="360" w:lineRule="auto"/>
        <w:ind w:firstLineChars="200" w:firstLine="480"/>
        <w:jc w:val="both"/>
        <w:rPr>
          <w:sz w:val="24"/>
          <w:szCs w:val="24"/>
        </w:rPr>
      </w:pPr>
      <w:r>
        <w:rPr>
          <w:rFonts w:hint="eastAsia"/>
          <w:sz w:val="24"/>
          <w:szCs w:val="24"/>
        </w:rPr>
        <w:t>9.5</w:t>
      </w:r>
      <w:r>
        <w:rPr>
          <w:rFonts w:hint="eastAsia"/>
          <w:sz w:val="24"/>
          <w:szCs w:val="24"/>
        </w:rPr>
        <w:t>证书的暂停、注销和撤销</w:t>
      </w:r>
    </w:p>
    <w:p w:rsidR="00606A46" w:rsidRDefault="00BB0CF2">
      <w:pPr>
        <w:spacing w:line="360" w:lineRule="auto"/>
        <w:ind w:firstLineChars="200" w:firstLine="480"/>
        <w:jc w:val="both"/>
        <w:rPr>
          <w:sz w:val="24"/>
          <w:szCs w:val="24"/>
        </w:rPr>
      </w:pPr>
      <w:r>
        <w:rPr>
          <w:rFonts w:hint="eastAsia"/>
          <w:sz w:val="24"/>
          <w:szCs w:val="24"/>
        </w:rPr>
        <w:t>当客户发生违反本规则以及其它有关要求时，按规定暂停、注销和撤销认证证</w:t>
      </w:r>
      <w:r>
        <w:rPr>
          <w:rFonts w:hint="eastAsia"/>
          <w:sz w:val="24"/>
          <w:szCs w:val="24"/>
        </w:rPr>
        <w:t>书。</w:t>
      </w:r>
    </w:p>
    <w:p w:rsidR="00606A46" w:rsidRDefault="00BB0CF2">
      <w:pPr>
        <w:spacing w:line="360" w:lineRule="auto"/>
        <w:ind w:firstLineChars="200" w:firstLine="480"/>
        <w:jc w:val="both"/>
        <w:rPr>
          <w:sz w:val="24"/>
          <w:szCs w:val="24"/>
        </w:rPr>
      </w:pPr>
      <w:r>
        <w:rPr>
          <w:rFonts w:hint="eastAsia"/>
          <w:sz w:val="24"/>
          <w:szCs w:val="24"/>
        </w:rPr>
        <w:t>9.5.1</w:t>
      </w:r>
      <w:r>
        <w:rPr>
          <w:rFonts w:hint="eastAsia"/>
          <w:sz w:val="24"/>
          <w:szCs w:val="24"/>
        </w:rPr>
        <w:t>暂停认证资格</w:t>
      </w:r>
    </w:p>
    <w:p w:rsidR="00606A46" w:rsidRDefault="00BB0CF2">
      <w:pPr>
        <w:spacing w:line="360" w:lineRule="auto"/>
        <w:ind w:firstLineChars="200" w:firstLine="480"/>
        <w:jc w:val="both"/>
        <w:rPr>
          <w:sz w:val="24"/>
          <w:szCs w:val="24"/>
        </w:rPr>
      </w:pPr>
      <w:r>
        <w:rPr>
          <w:rFonts w:hint="eastAsia"/>
          <w:sz w:val="24"/>
          <w:szCs w:val="24"/>
        </w:rPr>
        <w:t>客户有下列情况之一的，将暂停其认证资格，暂停期最长不超过</w:t>
      </w:r>
      <w:r>
        <w:rPr>
          <w:rFonts w:hint="eastAsia"/>
          <w:sz w:val="24"/>
          <w:szCs w:val="24"/>
        </w:rPr>
        <w:t xml:space="preserve"> 6 </w:t>
      </w:r>
      <w:r>
        <w:rPr>
          <w:rFonts w:hint="eastAsia"/>
          <w:sz w:val="24"/>
          <w:szCs w:val="24"/>
        </w:rPr>
        <w:t>个月，并以适当的方式进行公布：</w:t>
      </w:r>
    </w:p>
    <w:p w:rsidR="00606A46" w:rsidRDefault="00BB0CF2">
      <w:pPr>
        <w:spacing w:line="360" w:lineRule="auto"/>
        <w:ind w:firstLineChars="200" w:firstLine="480"/>
        <w:jc w:val="both"/>
        <w:rPr>
          <w:sz w:val="24"/>
          <w:szCs w:val="24"/>
        </w:rPr>
      </w:pPr>
      <w:r>
        <w:rPr>
          <w:rFonts w:hint="eastAsia"/>
          <w:sz w:val="24"/>
          <w:szCs w:val="24"/>
        </w:rPr>
        <w:t>a)</w:t>
      </w:r>
      <w:r>
        <w:rPr>
          <w:rFonts w:hint="eastAsia"/>
          <w:sz w:val="24"/>
          <w:szCs w:val="24"/>
        </w:rPr>
        <w:t>客户不按期接受认证监督的，或客户联系方式变更未及时通知</w:t>
      </w:r>
      <w:r>
        <w:rPr>
          <w:rFonts w:hint="eastAsia"/>
          <w:sz w:val="24"/>
          <w:szCs w:val="24"/>
        </w:rPr>
        <w:t xml:space="preserve"> OYPX</w:t>
      </w:r>
      <w:r>
        <w:rPr>
          <w:rFonts w:hint="eastAsia"/>
          <w:sz w:val="24"/>
          <w:szCs w:val="24"/>
        </w:rPr>
        <w:t>，导致无法联系不能实施监督审查时；</w:t>
      </w:r>
    </w:p>
    <w:p w:rsidR="00606A46" w:rsidRDefault="00BB0CF2">
      <w:pPr>
        <w:spacing w:line="360" w:lineRule="auto"/>
        <w:ind w:firstLineChars="200" w:firstLine="480"/>
        <w:jc w:val="both"/>
        <w:rPr>
          <w:sz w:val="24"/>
          <w:szCs w:val="24"/>
        </w:rPr>
      </w:pPr>
      <w:r>
        <w:rPr>
          <w:rFonts w:hint="eastAsia"/>
          <w:sz w:val="24"/>
          <w:szCs w:val="24"/>
        </w:rPr>
        <w:t>b)</w:t>
      </w:r>
      <w:r>
        <w:rPr>
          <w:rFonts w:hint="eastAsia"/>
          <w:sz w:val="24"/>
          <w:szCs w:val="24"/>
        </w:rPr>
        <w:t>监督审查发现客户服务能力达不到认证要求的；</w:t>
      </w:r>
    </w:p>
    <w:p w:rsidR="00606A46" w:rsidRDefault="00BB0CF2">
      <w:pPr>
        <w:spacing w:line="360" w:lineRule="auto"/>
        <w:ind w:firstLineChars="200" w:firstLine="480"/>
        <w:jc w:val="both"/>
        <w:rPr>
          <w:sz w:val="24"/>
          <w:szCs w:val="24"/>
        </w:rPr>
      </w:pPr>
      <w:r>
        <w:rPr>
          <w:rFonts w:hint="eastAsia"/>
          <w:sz w:val="24"/>
          <w:szCs w:val="24"/>
        </w:rPr>
        <w:t>c)</w:t>
      </w:r>
      <w:r>
        <w:rPr>
          <w:rFonts w:hint="eastAsia"/>
          <w:sz w:val="24"/>
          <w:szCs w:val="24"/>
        </w:rPr>
        <w:t>认证证书和认证标志使用不当的；</w:t>
      </w:r>
    </w:p>
    <w:p w:rsidR="00606A46" w:rsidRDefault="00BB0CF2">
      <w:pPr>
        <w:spacing w:line="360" w:lineRule="auto"/>
        <w:ind w:firstLineChars="200" w:firstLine="480"/>
        <w:jc w:val="both"/>
        <w:rPr>
          <w:sz w:val="24"/>
          <w:szCs w:val="24"/>
        </w:rPr>
      </w:pPr>
      <w:r>
        <w:rPr>
          <w:rFonts w:hint="eastAsia"/>
          <w:sz w:val="24"/>
          <w:szCs w:val="24"/>
        </w:rPr>
        <w:t>d)</w:t>
      </w:r>
      <w:r>
        <w:rPr>
          <w:rFonts w:hint="eastAsia"/>
          <w:sz w:val="24"/>
          <w:szCs w:val="24"/>
        </w:rPr>
        <w:t>顾客对客户的服务有严重投诉，经查属实的；</w:t>
      </w:r>
    </w:p>
    <w:p w:rsidR="00606A46" w:rsidRDefault="00BB0CF2">
      <w:pPr>
        <w:spacing w:line="360" w:lineRule="auto"/>
        <w:ind w:firstLineChars="200" w:firstLine="480"/>
        <w:jc w:val="both"/>
        <w:rPr>
          <w:sz w:val="24"/>
          <w:szCs w:val="24"/>
        </w:rPr>
      </w:pPr>
      <w:r>
        <w:rPr>
          <w:rFonts w:hint="eastAsia"/>
          <w:sz w:val="24"/>
          <w:szCs w:val="24"/>
        </w:rPr>
        <w:t>e)</w:t>
      </w:r>
      <w:r>
        <w:rPr>
          <w:rFonts w:hint="eastAsia"/>
          <w:sz w:val="24"/>
          <w:szCs w:val="24"/>
        </w:rPr>
        <w:t>未按时交纳认证费用的。</w:t>
      </w:r>
    </w:p>
    <w:p w:rsidR="00606A46" w:rsidRDefault="00BB0CF2">
      <w:pPr>
        <w:spacing w:line="360" w:lineRule="auto"/>
        <w:ind w:firstLineChars="200" w:firstLine="480"/>
        <w:jc w:val="both"/>
        <w:rPr>
          <w:sz w:val="24"/>
          <w:szCs w:val="24"/>
        </w:rPr>
      </w:pPr>
      <w:r>
        <w:rPr>
          <w:rFonts w:hint="eastAsia"/>
          <w:sz w:val="24"/>
          <w:szCs w:val="24"/>
        </w:rPr>
        <w:t xml:space="preserve">OYPX </w:t>
      </w:r>
      <w:r>
        <w:rPr>
          <w:rFonts w:hint="eastAsia"/>
          <w:sz w:val="24"/>
          <w:szCs w:val="24"/>
        </w:rPr>
        <w:t>对做出暂停认证资格、暂停认证标志使用的证书持有人，要求其在规定的时间内完成纠正措施并经</w:t>
      </w:r>
      <w:r>
        <w:rPr>
          <w:rFonts w:hint="eastAsia"/>
          <w:sz w:val="24"/>
          <w:szCs w:val="24"/>
        </w:rPr>
        <w:t xml:space="preserve"> OYPX </w:t>
      </w:r>
      <w:r>
        <w:rPr>
          <w:rFonts w:hint="eastAsia"/>
          <w:sz w:val="24"/>
          <w:szCs w:val="24"/>
        </w:rPr>
        <w:t>验证。经验证合格的，恢复其认证资格，准许使用认证标志。经验证不合格的，将撤销其认证证书、停止使用认证标志，并对外公告。</w:t>
      </w:r>
    </w:p>
    <w:p w:rsidR="00606A46" w:rsidRDefault="00BB0CF2">
      <w:pPr>
        <w:spacing w:line="360" w:lineRule="auto"/>
        <w:ind w:firstLineChars="200" w:firstLine="480"/>
        <w:jc w:val="both"/>
        <w:rPr>
          <w:sz w:val="24"/>
          <w:szCs w:val="24"/>
        </w:rPr>
      </w:pPr>
      <w:r>
        <w:rPr>
          <w:rFonts w:hint="eastAsia"/>
          <w:sz w:val="24"/>
          <w:szCs w:val="24"/>
        </w:rPr>
        <w:t xml:space="preserve">OYPX </w:t>
      </w:r>
      <w:r>
        <w:rPr>
          <w:rFonts w:hint="eastAsia"/>
          <w:sz w:val="24"/>
          <w:szCs w:val="24"/>
        </w:rPr>
        <w:t>应根据上述不符合产生的原因，对客户的证书进行部分暂停或全部暂停的处置，必要时应缩小证书范围。</w:t>
      </w:r>
    </w:p>
    <w:p w:rsidR="00606A46" w:rsidRDefault="00BB0CF2">
      <w:pPr>
        <w:spacing w:line="360" w:lineRule="auto"/>
        <w:ind w:firstLineChars="200" w:firstLine="480"/>
        <w:jc w:val="both"/>
        <w:rPr>
          <w:sz w:val="24"/>
          <w:szCs w:val="24"/>
        </w:rPr>
      </w:pPr>
      <w:r>
        <w:rPr>
          <w:rFonts w:hint="eastAsia"/>
          <w:sz w:val="24"/>
          <w:szCs w:val="24"/>
        </w:rPr>
        <w:t>9.5.2</w:t>
      </w:r>
      <w:r>
        <w:rPr>
          <w:rFonts w:hint="eastAsia"/>
          <w:sz w:val="24"/>
          <w:szCs w:val="24"/>
        </w:rPr>
        <w:t>撤销认证资格</w:t>
      </w:r>
    </w:p>
    <w:p w:rsidR="00606A46" w:rsidRDefault="00BB0CF2">
      <w:pPr>
        <w:spacing w:line="360" w:lineRule="auto"/>
        <w:ind w:firstLineChars="200" w:firstLine="480"/>
        <w:jc w:val="both"/>
        <w:rPr>
          <w:sz w:val="24"/>
          <w:szCs w:val="24"/>
        </w:rPr>
      </w:pPr>
      <w:r>
        <w:rPr>
          <w:rFonts w:hint="eastAsia"/>
          <w:sz w:val="24"/>
          <w:szCs w:val="24"/>
        </w:rPr>
        <w:t>客户有下列情况之一的，将撤销其认证资格，并以适当的方式进行公布</w:t>
      </w:r>
      <w:r>
        <w:rPr>
          <w:rFonts w:hint="eastAsia"/>
          <w:sz w:val="24"/>
          <w:szCs w:val="24"/>
        </w:rPr>
        <w:t>:</w:t>
      </w:r>
    </w:p>
    <w:p w:rsidR="00606A46" w:rsidRDefault="00BB0CF2">
      <w:pPr>
        <w:spacing w:line="360" w:lineRule="auto"/>
        <w:ind w:firstLineChars="200" w:firstLine="480"/>
        <w:jc w:val="both"/>
        <w:rPr>
          <w:sz w:val="24"/>
          <w:szCs w:val="24"/>
        </w:rPr>
      </w:pPr>
      <w:r>
        <w:rPr>
          <w:rFonts w:hint="eastAsia"/>
          <w:sz w:val="24"/>
          <w:szCs w:val="24"/>
        </w:rPr>
        <w:t>a)</w:t>
      </w:r>
      <w:r>
        <w:rPr>
          <w:rFonts w:hint="eastAsia"/>
          <w:sz w:val="24"/>
          <w:szCs w:val="24"/>
        </w:rPr>
        <w:t>整改期满未能达到整改目标的；</w:t>
      </w:r>
    </w:p>
    <w:p w:rsidR="00606A46" w:rsidRDefault="00BB0CF2">
      <w:pPr>
        <w:spacing w:line="360" w:lineRule="auto"/>
        <w:ind w:firstLineChars="200" w:firstLine="480"/>
        <w:jc w:val="both"/>
        <w:rPr>
          <w:sz w:val="24"/>
          <w:szCs w:val="24"/>
        </w:rPr>
      </w:pPr>
      <w:r>
        <w:rPr>
          <w:rFonts w:hint="eastAsia"/>
          <w:sz w:val="24"/>
          <w:szCs w:val="24"/>
        </w:rPr>
        <w:t>b)</w:t>
      </w:r>
      <w:r>
        <w:rPr>
          <w:rFonts w:hint="eastAsia"/>
          <w:sz w:val="24"/>
          <w:szCs w:val="24"/>
        </w:rPr>
        <w:t>客户服务质量严重下降出现重大质量事故，给顾客造成损害的；</w:t>
      </w:r>
    </w:p>
    <w:p w:rsidR="00606A46" w:rsidRDefault="00BB0CF2">
      <w:pPr>
        <w:spacing w:line="360" w:lineRule="auto"/>
        <w:ind w:firstLineChars="200" w:firstLine="480"/>
        <w:jc w:val="both"/>
        <w:rPr>
          <w:sz w:val="24"/>
          <w:szCs w:val="24"/>
        </w:rPr>
      </w:pPr>
      <w:r>
        <w:rPr>
          <w:rFonts w:hint="eastAsia"/>
          <w:sz w:val="24"/>
          <w:szCs w:val="24"/>
        </w:rPr>
        <w:t>c)</w:t>
      </w:r>
      <w:r>
        <w:rPr>
          <w:rFonts w:hint="eastAsia"/>
          <w:sz w:val="24"/>
          <w:szCs w:val="24"/>
        </w:rPr>
        <w:t>采取不正当手段骗取认证证书的；</w:t>
      </w:r>
    </w:p>
    <w:p w:rsidR="00606A46" w:rsidRDefault="00BB0CF2">
      <w:pPr>
        <w:spacing w:line="360" w:lineRule="auto"/>
        <w:ind w:firstLineChars="200" w:firstLine="480"/>
        <w:jc w:val="both"/>
        <w:rPr>
          <w:sz w:val="24"/>
          <w:szCs w:val="24"/>
        </w:rPr>
      </w:pPr>
      <w:r>
        <w:rPr>
          <w:rFonts w:hint="eastAsia"/>
          <w:sz w:val="24"/>
          <w:szCs w:val="24"/>
        </w:rPr>
        <w:t>d)</w:t>
      </w:r>
      <w:r>
        <w:rPr>
          <w:rFonts w:hint="eastAsia"/>
          <w:sz w:val="24"/>
          <w:szCs w:val="24"/>
        </w:rPr>
        <w:t>转让认证证书、认证标志的；</w:t>
      </w:r>
    </w:p>
    <w:p w:rsidR="00606A46" w:rsidRDefault="00BB0CF2">
      <w:pPr>
        <w:spacing w:line="360" w:lineRule="auto"/>
        <w:ind w:firstLineChars="200" w:firstLine="480"/>
        <w:jc w:val="both"/>
        <w:rPr>
          <w:sz w:val="24"/>
          <w:szCs w:val="24"/>
        </w:rPr>
      </w:pPr>
      <w:r>
        <w:rPr>
          <w:rFonts w:hint="eastAsia"/>
          <w:sz w:val="24"/>
          <w:szCs w:val="24"/>
        </w:rPr>
        <w:t>e)</w:t>
      </w:r>
      <w:r>
        <w:rPr>
          <w:rFonts w:hint="eastAsia"/>
          <w:sz w:val="24"/>
          <w:szCs w:val="24"/>
        </w:rPr>
        <w:t>拒不交纳认证费用的。</w:t>
      </w:r>
    </w:p>
    <w:p w:rsidR="00606A46" w:rsidRDefault="00BB0CF2">
      <w:pPr>
        <w:spacing w:line="360" w:lineRule="auto"/>
        <w:ind w:firstLineChars="200" w:firstLine="480"/>
        <w:jc w:val="both"/>
        <w:rPr>
          <w:sz w:val="24"/>
          <w:szCs w:val="24"/>
        </w:rPr>
      </w:pPr>
      <w:r>
        <w:rPr>
          <w:rFonts w:hint="eastAsia"/>
          <w:sz w:val="24"/>
          <w:szCs w:val="24"/>
        </w:rPr>
        <w:lastRenderedPageBreak/>
        <w:t>9.5.</w:t>
      </w:r>
      <w:r>
        <w:rPr>
          <w:rFonts w:hint="eastAsia"/>
          <w:sz w:val="24"/>
          <w:szCs w:val="24"/>
        </w:rPr>
        <w:t>3</w:t>
      </w:r>
      <w:r>
        <w:rPr>
          <w:rFonts w:hint="eastAsia"/>
          <w:sz w:val="24"/>
          <w:szCs w:val="24"/>
        </w:rPr>
        <w:t>注销认证资格</w:t>
      </w:r>
    </w:p>
    <w:p w:rsidR="00606A46" w:rsidRDefault="00BB0CF2">
      <w:pPr>
        <w:spacing w:line="360" w:lineRule="auto"/>
        <w:ind w:firstLineChars="200" w:firstLine="480"/>
        <w:jc w:val="both"/>
        <w:rPr>
          <w:sz w:val="24"/>
          <w:szCs w:val="24"/>
        </w:rPr>
      </w:pPr>
      <w:r>
        <w:rPr>
          <w:rFonts w:hint="eastAsia"/>
          <w:sz w:val="24"/>
          <w:szCs w:val="24"/>
        </w:rPr>
        <w:t>客户有下列情况之一的，将注销其认证资格，并以适当的方式进行公布</w:t>
      </w:r>
      <w:r>
        <w:rPr>
          <w:rFonts w:hint="eastAsia"/>
          <w:sz w:val="24"/>
          <w:szCs w:val="24"/>
        </w:rPr>
        <w:t>:</w:t>
      </w:r>
    </w:p>
    <w:p w:rsidR="00606A46" w:rsidRDefault="00BB0CF2">
      <w:pPr>
        <w:spacing w:line="360" w:lineRule="auto"/>
        <w:ind w:firstLineChars="200" w:firstLine="480"/>
        <w:jc w:val="both"/>
        <w:rPr>
          <w:sz w:val="24"/>
          <w:szCs w:val="24"/>
        </w:rPr>
      </w:pPr>
      <w:r>
        <w:rPr>
          <w:rFonts w:hint="eastAsia"/>
          <w:sz w:val="24"/>
          <w:szCs w:val="24"/>
        </w:rPr>
        <w:t>a)</w:t>
      </w:r>
      <w:r>
        <w:rPr>
          <w:rFonts w:hint="eastAsia"/>
          <w:sz w:val="24"/>
          <w:szCs w:val="24"/>
        </w:rPr>
        <w:t>由于认证依据和技术条件的变更，客户达不到新要求的；</w:t>
      </w:r>
    </w:p>
    <w:p w:rsidR="00606A46" w:rsidRDefault="00BB0CF2">
      <w:pPr>
        <w:spacing w:line="360" w:lineRule="auto"/>
        <w:ind w:firstLineChars="200" w:firstLine="480"/>
        <w:jc w:val="both"/>
        <w:rPr>
          <w:sz w:val="24"/>
          <w:szCs w:val="24"/>
        </w:rPr>
      </w:pPr>
      <w:r>
        <w:rPr>
          <w:rFonts w:hint="eastAsia"/>
          <w:sz w:val="24"/>
          <w:szCs w:val="24"/>
        </w:rPr>
        <w:t>b)</w:t>
      </w:r>
      <w:r>
        <w:rPr>
          <w:rFonts w:hint="eastAsia"/>
          <w:sz w:val="24"/>
          <w:szCs w:val="24"/>
        </w:rPr>
        <w:t>认证有效期届满，客户不再提出再次认证申请的；</w:t>
      </w:r>
    </w:p>
    <w:p w:rsidR="00606A46" w:rsidRDefault="00BB0CF2">
      <w:pPr>
        <w:spacing w:line="360" w:lineRule="auto"/>
        <w:ind w:firstLineChars="200" w:firstLine="480"/>
        <w:jc w:val="both"/>
        <w:rPr>
          <w:sz w:val="24"/>
          <w:szCs w:val="24"/>
        </w:rPr>
      </w:pPr>
      <w:r>
        <w:rPr>
          <w:rFonts w:hint="eastAsia"/>
          <w:sz w:val="24"/>
          <w:szCs w:val="24"/>
        </w:rPr>
        <w:t>c)</w:t>
      </w:r>
      <w:r>
        <w:rPr>
          <w:rFonts w:hint="eastAsia"/>
          <w:sz w:val="24"/>
          <w:szCs w:val="24"/>
        </w:rPr>
        <w:t>客户由于经营等原因自动提出放弃认证资格的。</w:t>
      </w:r>
    </w:p>
    <w:p w:rsidR="00606A46" w:rsidRDefault="00BB0CF2">
      <w:pPr>
        <w:spacing w:line="360" w:lineRule="auto"/>
        <w:jc w:val="both"/>
        <w:rPr>
          <w:b/>
          <w:bCs/>
          <w:sz w:val="24"/>
          <w:szCs w:val="24"/>
        </w:rPr>
      </w:pPr>
      <w:bookmarkStart w:id="54" w:name="_Toc807025665_WPSOffice_Level1"/>
      <w:bookmarkStart w:id="55" w:name="_Toc26714751_WPSOffice_Level1"/>
      <w:r>
        <w:rPr>
          <w:rFonts w:hint="eastAsia"/>
          <w:b/>
          <w:bCs/>
          <w:sz w:val="24"/>
          <w:szCs w:val="24"/>
        </w:rPr>
        <w:t>10</w:t>
      </w:r>
      <w:r>
        <w:rPr>
          <w:rFonts w:hint="eastAsia"/>
          <w:b/>
          <w:bCs/>
          <w:sz w:val="24"/>
          <w:szCs w:val="24"/>
        </w:rPr>
        <w:t>、认证标志</w:t>
      </w:r>
      <w:bookmarkEnd w:id="54"/>
      <w:bookmarkEnd w:id="55"/>
    </w:p>
    <w:p w:rsidR="00606A46" w:rsidRDefault="00BB0CF2">
      <w:pPr>
        <w:spacing w:line="360" w:lineRule="auto"/>
        <w:ind w:firstLineChars="200" w:firstLine="480"/>
        <w:jc w:val="both"/>
        <w:rPr>
          <w:sz w:val="24"/>
          <w:szCs w:val="24"/>
        </w:rPr>
      </w:pPr>
      <w:r>
        <w:rPr>
          <w:rFonts w:hint="eastAsia"/>
          <w:sz w:val="24"/>
          <w:szCs w:val="24"/>
        </w:rPr>
        <w:t>10.1</w:t>
      </w:r>
      <w:r>
        <w:rPr>
          <w:rFonts w:hint="eastAsia"/>
          <w:sz w:val="24"/>
          <w:szCs w:val="24"/>
        </w:rPr>
        <w:t>认证标志的使用</w:t>
      </w:r>
    </w:p>
    <w:p w:rsidR="00606A46" w:rsidRDefault="00BB0CF2">
      <w:pPr>
        <w:spacing w:line="360" w:lineRule="auto"/>
        <w:ind w:firstLineChars="200" w:firstLine="480"/>
        <w:jc w:val="both"/>
        <w:rPr>
          <w:sz w:val="24"/>
          <w:szCs w:val="24"/>
        </w:rPr>
      </w:pPr>
      <w:r>
        <w:rPr>
          <w:rFonts w:hint="eastAsia"/>
          <w:sz w:val="24"/>
          <w:szCs w:val="24"/>
        </w:rPr>
        <w:t>客户通过认证并获得认证证书后，可以在认证范围内使用认证标志。并应当遵守以下规定：</w:t>
      </w:r>
    </w:p>
    <w:p w:rsidR="00606A46" w:rsidRDefault="00BB0CF2">
      <w:pPr>
        <w:spacing w:line="360" w:lineRule="auto"/>
        <w:ind w:firstLineChars="200" w:firstLine="480"/>
        <w:jc w:val="both"/>
        <w:rPr>
          <w:sz w:val="24"/>
          <w:szCs w:val="24"/>
        </w:rPr>
      </w:pPr>
      <w:r>
        <w:rPr>
          <w:rFonts w:hint="eastAsia"/>
          <w:sz w:val="24"/>
          <w:szCs w:val="24"/>
        </w:rPr>
        <w:t>a)</w:t>
      </w:r>
      <w:r>
        <w:rPr>
          <w:rFonts w:hint="eastAsia"/>
          <w:sz w:val="24"/>
          <w:szCs w:val="24"/>
        </w:rPr>
        <w:t>建立认证标志的使用和管理制度，对认证标志的使用情况如实记录和存档；</w:t>
      </w:r>
    </w:p>
    <w:p w:rsidR="00606A46" w:rsidRDefault="00BB0CF2">
      <w:pPr>
        <w:spacing w:line="360" w:lineRule="auto"/>
        <w:ind w:firstLineChars="200" w:firstLine="480"/>
        <w:jc w:val="both"/>
        <w:rPr>
          <w:sz w:val="24"/>
          <w:szCs w:val="24"/>
        </w:rPr>
      </w:pPr>
      <w:r>
        <w:rPr>
          <w:rFonts w:hint="eastAsia"/>
          <w:sz w:val="24"/>
          <w:szCs w:val="24"/>
        </w:rPr>
        <w:t>b)</w:t>
      </w:r>
      <w:r>
        <w:rPr>
          <w:rFonts w:hint="eastAsia"/>
          <w:sz w:val="24"/>
          <w:szCs w:val="24"/>
        </w:rPr>
        <w:t>保证使用认证标志的服务符合认证要求；</w:t>
      </w:r>
    </w:p>
    <w:p w:rsidR="00606A46" w:rsidRDefault="00BB0CF2">
      <w:pPr>
        <w:spacing w:line="360" w:lineRule="auto"/>
        <w:ind w:firstLineChars="200" w:firstLine="480"/>
        <w:jc w:val="both"/>
        <w:rPr>
          <w:sz w:val="24"/>
          <w:szCs w:val="24"/>
        </w:rPr>
      </w:pPr>
      <w:r>
        <w:rPr>
          <w:rFonts w:hint="eastAsia"/>
          <w:sz w:val="24"/>
          <w:szCs w:val="24"/>
        </w:rPr>
        <w:t>c)</w:t>
      </w:r>
      <w:r>
        <w:rPr>
          <w:rFonts w:hint="eastAsia"/>
          <w:sz w:val="24"/>
          <w:szCs w:val="24"/>
        </w:rPr>
        <w:t>在广告、服务项目介绍等宣传材料中正确</w:t>
      </w:r>
      <w:r>
        <w:rPr>
          <w:rFonts w:hint="eastAsia"/>
          <w:sz w:val="24"/>
          <w:szCs w:val="24"/>
        </w:rPr>
        <w:t>地使用认证标志、不得利用认证标志误导消费者；</w:t>
      </w:r>
    </w:p>
    <w:p w:rsidR="00606A46" w:rsidRDefault="00BB0CF2">
      <w:pPr>
        <w:spacing w:line="360" w:lineRule="auto"/>
        <w:ind w:firstLineChars="200" w:firstLine="480"/>
        <w:jc w:val="both"/>
        <w:rPr>
          <w:sz w:val="24"/>
          <w:szCs w:val="24"/>
        </w:rPr>
      </w:pPr>
      <w:r>
        <w:rPr>
          <w:rFonts w:hint="eastAsia"/>
          <w:sz w:val="24"/>
          <w:szCs w:val="24"/>
        </w:rPr>
        <w:t>d)</w:t>
      </w:r>
      <w:r>
        <w:rPr>
          <w:rFonts w:hint="eastAsia"/>
          <w:sz w:val="24"/>
          <w:szCs w:val="24"/>
        </w:rPr>
        <w:t>接受国家认证认可监督委员会、各地质检行政部门和</w:t>
      </w:r>
      <w:r>
        <w:rPr>
          <w:rFonts w:hint="eastAsia"/>
          <w:sz w:val="24"/>
          <w:szCs w:val="24"/>
        </w:rPr>
        <w:t xml:space="preserve"> OYPX </w:t>
      </w:r>
      <w:r>
        <w:rPr>
          <w:rFonts w:hint="eastAsia"/>
          <w:sz w:val="24"/>
          <w:szCs w:val="24"/>
        </w:rPr>
        <w:t>对认证标志使用情况的监督审查；</w:t>
      </w:r>
    </w:p>
    <w:p w:rsidR="00606A46" w:rsidRDefault="00BB0CF2">
      <w:pPr>
        <w:spacing w:line="360" w:lineRule="auto"/>
        <w:ind w:firstLineChars="200" w:firstLine="480"/>
        <w:jc w:val="both"/>
        <w:rPr>
          <w:sz w:val="24"/>
          <w:szCs w:val="24"/>
        </w:rPr>
      </w:pPr>
      <w:r>
        <w:rPr>
          <w:rFonts w:hint="eastAsia"/>
          <w:sz w:val="24"/>
          <w:szCs w:val="24"/>
        </w:rPr>
        <w:t>e)</w:t>
      </w:r>
      <w:r>
        <w:rPr>
          <w:rFonts w:hint="eastAsia"/>
          <w:sz w:val="24"/>
          <w:szCs w:val="24"/>
        </w:rPr>
        <w:t>当认证证书被暂停、注销或撤消认证时，应停止使用认证标志和发放带有认证标志的所有文件和宣传资料；</w:t>
      </w:r>
    </w:p>
    <w:p w:rsidR="00606A46" w:rsidRDefault="00BB0CF2">
      <w:pPr>
        <w:spacing w:line="360" w:lineRule="auto"/>
        <w:ind w:firstLineChars="200" w:firstLine="480"/>
        <w:jc w:val="both"/>
        <w:rPr>
          <w:sz w:val="24"/>
          <w:szCs w:val="24"/>
        </w:rPr>
      </w:pPr>
      <w:r>
        <w:rPr>
          <w:rFonts w:hint="eastAsia"/>
          <w:sz w:val="24"/>
          <w:szCs w:val="24"/>
        </w:rPr>
        <w:t>f)</w:t>
      </w:r>
      <w:r>
        <w:rPr>
          <w:rFonts w:hint="eastAsia"/>
          <w:sz w:val="24"/>
          <w:szCs w:val="24"/>
        </w:rPr>
        <w:t>除了认证证书，客户还可以使用认证铜牌以示组织通过相应等级的服务认证。</w:t>
      </w:r>
    </w:p>
    <w:p w:rsidR="00606A46" w:rsidRDefault="00BB0CF2">
      <w:pPr>
        <w:spacing w:line="360" w:lineRule="auto"/>
        <w:ind w:firstLineChars="200" w:firstLine="480"/>
        <w:jc w:val="both"/>
        <w:rPr>
          <w:sz w:val="24"/>
          <w:szCs w:val="24"/>
        </w:rPr>
      </w:pPr>
      <w:r>
        <w:rPr>
          <w:rFonts w:hint="eastAsia"/>
          <w:sz w:val="24"/>
          <w:szCs w:val="24"/>
        </w:rPr>
        <w:t>10.2</w:t>
      </w:r>
      <w:r>
        <w:rPr>
          <w:rFonts w:hint="eastAsia"/>
          <w:sz w:val="24"/>
          <w:szCs w:val="24"/>
        </w:rPr>
        <w:t>准许使用的标志样式</w:t>
      </w:r>
    </w:p>
    <w:p w:rsidR="00606A46" w:rsidRDefault="00BB0CF2">
      <w:pPr>
        <w:spacing w:line="360" w:lineRule="auto"/>
        <w:ind w:firstLineChars="200" w:firstLine="480"/>
        <w:jc w:val="both"/>
        <w:rPr>
          <w:sz w:val="24"/>
          <w:szCs w:val="24"/>
        </w:rPr>
      </w:pPr>
      <w:r>
        <w:rPr>
          <w:rFonts w:hint="eastAsia"/>
          <w:sz w:val="24"/>
          <w:szCs w:val="24"/>
        </w:rPr>
        <w:t>根据认证结果允许客户使用的认证标志如下所示，标志的制作和使用应符合</w:t>
      </w:r>
      <w:r>
        <w:rPr>
          <w:rFonts w:hint="eastAsia"/>
          <w:sz w:val="24"/>
          <w:szCs w:val="24"/>
        </w:rPr>
        <w:t xml:space="preserve"> OYPX</w:t>
      </w:r>
    </w:p>
    <w:p w:rsidR="00606A46" w:rsidRDefault="00BB0CF2">
      <w:pPr>
        <w:spacing w:line="360" w:lineRule="auto"/>
        <w:ind w:firstLineChars="200" w:firstLine="480"/>
        <w:jc w:val="both"/>
        <w:rPr>
          <w:sz w:val="24"/>
          <w:szCs w:val="24"/>
        </w:rPr>
      </w:pPr>
      <w:r>
        <w:rPr>
          <w:rFonts w:hint="eastAsia"/>
          <w:sz w:val="24"/>
          <w:szCs w:val="24"/>
        </w:rPr>
        <w:t>的相关规定。</w:t>
      </w:r>
    </w:p>
    <w:p w:rsidR="00606A46" w:rsidRDefault="00BB0CF2">
      <w:pPr>
        <w:spacing w:line="360" w:lineRule="auto"/>
        <w:ind w:firstLineChars="200" w:firstLine="480"/>
        <w:jc w:val="both"/>
        <w:rPr>
          <w:sz w:val="24"/>
          <w:szCs w:val="24"/>
        </w:rPr>
      </w:pPr>
      <w:r>
        <w:rPr>
          <w:rFonts w:hint="eastAsia"/>
          <w:sz w:val="24"/>
          <w:szCs w:val="24"/>
        </w:rPr>
        <w:t>10.3</w:t>
      </w:r>
      <w:r>
        <w:rPr>
          <w:rFonts w:hint="eastAsia"/>
          <w:sz w:val="24"/>
          <w:szCs w:val="24"/>
        </w:rPr>
        <w:t>对误用证书、标志情况的处理</w:t>
      </w:r>
    </w:p>
    <w:p w:rsidR="00606A46" w:rsidRDefault="00BB0CF2">
      <w:pPr>
        <w:spacing w:line="360" w:lineRule="auto"/>
        <w:ind w:firstLineChars="200" w:firstLine="480"/>
        <w:jc w:val="both"/>
        <w:rPr>
          <w:sz w:val="24"/>
          <w:szCs w:val="24"/>
        </w:rPr>
      </w:pPr>
      <w:r>
        <w:rPr>
          <w:rFonts w:hint="eastAsia"/>
          <w:sz w:val="24"/>
          <w:szCs w:val="24"/>
        </w:rPr>
        <w:t>对认证证书、认证标志存在误导性使用行为的证书持有人，</w:t>
      </w:r>
      <w:r>
        <w:rPr>
          <w:rFonts w:hint="eastAsia"/>
          <w:sz w:val="24"/>
          <w:szCs w:val="24"/>
        </w:rPr>
        <w:t xml:space="preserve"> OYPX </w:t>
      </w:r>
      <w:r>
        <w:rPr>
          <w:rFonts w:hint="eastAsia"/>
          <w:sz w:val="24"/>
          <w:szCs w:val="24"/>
        </w:rPr>
        <w:t>应视情况要求其采取纠正措施或做出撤消认证证书和认证标志、公布违规行为以及进一步采取法律措施的决定。误用认证证书和标志的类型及对误用认证证书和标志的处理见</w:t>
      </w:r>
      <w:r>
        <w:rPr>
          <w:rFonts w:hint="eastAsia"/>
          <w:sz w:val="24"/>
          <w:szCs w:val="24"/>
        </w:rPr>
        <w:t xml:space="preserve"> OYPX</w:t>
      </w:r>
      <w:r>
        <w:rPr>
          <w:rFonts w:hint="eastAsia"/>
          <w:sz w:val="24"/>
          <w:szCs w:val="24"/>
        </w:rPr>
        <w:t>《公开文件》中规定。</w:t>
      </w:r>
    </w:p>
    <w:p w:rsidR="00606A46" w:rsidRDefault="00BB0CF2">
      <w:pPr>
        <w:spacing w:line="360" w:lineRule="auto"/>
        <w:jc w:val="both"/>
        <w:rPr>
          <w:b/>
          <w:bCs/>
          <w:sz w:val="24"/>
          <w:szCs w:val="24"/>
        </w:rPr>
      </w:pPr>
      <w:bookmarkStart w:id="56" w:name="_Toc173637203_WPSOffice_Level1"/>
      <w:bookmarkStart w:id="57" w:name="_Toc170737834_WPSOffice_Level1"/>
      <w:r>
        <w:rPr>
          <w:rFonts w:hint="eastAsia"/>
          <w:b/>
          <w:bCs/>
          <w:sz w:val="24"/>
          <w:szCs w:val="24"/>
        </w:rPr>
        <w:t>11</w:t>
      </w:r>
      <w:r>
        <w:rPr>
          <w:rFonts w:hint="eastAsia"/>
          <w:b/>
          <w:bCs/>
          <w:sz w:val="24"/>
          <w:szCs w:val="24"/>
        </w:rPr>
        <w:t>、保密</w:t>
      </w:r>
      <w:bookmarkEnd w:id="56"/>
      <w:bookmarkEnd w:id="57"/>
    </w:p>
    <w:p w:rsidR="00606A46" w:rsidRDefault="00BB0CF2">
      <w:pPr>
        <w:spacing w:line="360" w:lineRule="auto"/>
        <w:ind w:firstLineChars="200" w:firstLine="480"/>
        <w:jc w:val="both"/>
        <w:rPr>
          <w:sz w:val="24"/>
          <w:szCs w:val="24"/>
        </w:rPr>
      </w:pPr>
      <w:r>
        <w:rPr>
          <w:rFonts w:hint="eastAsia"/>
          <w:sz w:val="24"/>
          <w:szCs w:val="24"/>
        </w:rPr>
        <w:lastRenderedPageBreak/>
        <w:t xml:space="preserve">OYPX </w:t>
      </w:r>
      <w:r>
        <w:rPr>
          <w:rFonts w:hint="eastAsia"/>
          <w:sz w:val="24"/>
          <w:szCs w:val="24"/>
        </w:rPr>
        <w:t>承诺为认证组织保密（提前告知认证组织的需公开信息除外）。对认证组织的保密信息如需公开或向第三方提供时，将拟提供的信息提前通知认证组织（法律限制除外）。</w:t>
      </w:r>
    </w:p>
    <w:p w:rsidR="00606A46" w:rsidRDefault="00BB0CF2">
      <w:pPr>
        <w:spacing w:line="360" w:lineRule="auto"/>
        <w:ind w:firstLineChars="200" w:firstLine="480"/>
        <w:jc w:val="both"/>
        <w:rPr>
          <w:sz w:val="24"/>
          <w:szCs w:val="24"/>
        </w:rPr>
      </w:pPr>
      <w:r>
        <w:rPr>
          <w:rFonts w:hint="eastAsia"/>
          <w:sz w:val="24"/>
          <w:szCs w:val="24"/>
        </w:rPr>
        <w:t>如有证据表明，</w:t>
      </w:r>
      <w:r>
        <w:rPr>
          <w:rFonts w:hint="eastAsia"/>
          <w:sz w:val="24"/>
          <w:szCs w:val="24"/>
        </w:rPr>
        <w:t xml:space="preserve"> OYPX </w:t>
      </w:r>
      <w:r>
        <w:rPr>
          <w:rFonts w:hint="eastAsia"/>
          <w:sz w:val="24"/>
          <w:szCs w:val="24"/>
        </w:rPr>
        <w:t>因认证接触受审查方的商业、技术秘密，而泄露给第三者（法律规定除外</w:t>
      </w:r>
      <w:r>
        <w:rPr>
          <w:rFonts w:hint="eastAsia"/>
          <w:sz w:val="24"/>
          <w:szCs w:val="24"/>
        </w:rPr>
        <w:t>），承担相应法律责任。</w:t>
      </w:r>
    </w:p>
    <w:p w:rsidR="00606A46" w:rsidRDefault="00BB0CF2">
      <w:pPr>
        <w:spacing w:line="360" w:lineRule="auto"/>
        <w:jc w:val="both"/>
        <w:rPr>
          <w:b/>
          <w:bCs/>
          <w:sz w:val="24"/>
          <w:szCs w:val="24"/>
        </w:rPr>
      </w:pPr>
      <w:bookmarkStart w:id="58" w:name="_Toc552623646_WPSOffice_Level1"/>
      <w:bookmarkStart w:id="59" w:name="_Toc2037678195_WPSOffice_Level1"/>
      <w:r>
        <w:rPr>
          <w:rFonts w:hint="eastAsia"/>
          <w:b/>
          <w:bCs/>
          <w:sz w:val="24"/>
          <w:szCs w:val="24"/>
        </w:rPr>
        <w:t>12</w:t>
      </w:r>
      <w:r>
        <w:rPr>
          <w:rFonts w:hint="eastAsia"/>
          <w:b/>
          <w:bCs/>
          <w:sz w:val="24"/>
          <w:szCs w:val="24"/>
        </w:rPr>
        <w:t>、申诉</w:t>
      </w:r>
      <w:r>
        <w:rPr>
          <w:rFonts w:hint="eastAsia"/>
          <w:b/>
          <w:bCs/>
          <w:sz w:val="24"/>
          <w:szCs w:val="24"/>
        </w:rPr>
        <w:t>/</w:t>
      </w:r>
      <w:r>
        <w:rPr>
          <w:rFonts w:hint="eastAsia"/>
          <w:b/>
          <w:bCs/>
          <w:sz w:val="24"/>
          <w:szCs w:val="24"/>
        </w:rPr>
        <w:t>投诉、争议及处理</w:t>
      </w:r>
      <w:bookmarkEnd w:id="58"/>
      <w:bookmarkEnd w:id="59"/>
    </w:p>
    <w:p w:rsidR="00606A46" w:rsidRDefault="00BB0CF2">
      <w:pPr>
        <w:spacing w:line="360" w:lineRule="auto"/>
        <w:ind w:firstLineChars="200" w:firstLine="480"/>
        <w:jc w:val="both"/>
        <w:rPr>
          <w:sz w:val="24"/>
          <w:szCs w:val="24"/>
        </w:rPr>
      </w:pPr>
      <w:r>
        <w:rPr>
          <w:rFonts w:hint="eastAsia"/>
          <w:sz w:val="24"/>
          <w:szCs w:val="24"/>
        </w:rPr>
        <w:t>对</w:t>
      </w:r>
      <w:r>
        <w:rPr>
          <w:rFonts w:hint="eastAsia"/>
          <w:sz w:val="24"/>
          <w:szCs w:val="24"/>
        </w:rPr>
        <w:t xml:space="preserve"> OYPX </w:t>
      </w:r>
      <w:r>
        <w:rPr>
          <w:rFonts w:hint="eastAsia"/>
          <w:sz w:val="24"/>
          <w:szCs w:val="24"/>
        </w:rPr>
        <w:t>或审查人员违反国家认证法律、法规、认可机构有关规定、缺乏公正性及对认证的评价结果等有异议时，可以向</w:t>
      </w:r>
      <w:r>
        <w:rPr>
          <w:rFonts w:hint="eastAsia"/>
          <w:sz w:val="24"/>
          <w:szCs w:val="24"/>
        </w:rPr>
        <w:t xml:space="preserve"> OYPX </w:t>
      </w:r>
      <w:r>
        <w:rPr>
          <w:rFonts w:hint="eastAsia"/>
          <w:sz w:val="24"/>
          <w:szCs w:val="24"/>
        </w:rPr>
        <w:t>提出申诉、投诉。</w:t>
      </w:r>
    </w:p>
    <w:p w:rsidR="00606A46" w:rsidRDefault="00BB0CF2">
      <w:pPr>
        <w:spacing w:line="360" w:lineRule="auto"/>
        <w:ind w:firstLineChars="200" w:firstLine="480"/>
        <w:jc w:val="both"/>
        <w:rPr>
          <w:sz w:val="24"/>
          <w:szCs w:val="24"/>
        </w:rPr>
      </w:pPr>
      <w:r>
        <w:rPr>
          <w:rFonts w:hint="eastAsia"/>
          <w:sz w:val="24"/>
          <w:szCs w:val="24"/>
        </w:rPr>
        <w:t xml:space="preserve">OYPX </w:t>
      </w:r>
      <w:r>
        <w:rPr>
          <w:rFonts w:hint="eastAsia"/>
          <w:sz w:val="24"/>
          <w:szCs w:val="24"/>
        </w:rPr>
        <w:t>将在</w:t>
      </w:r>
      <w:r>
        <w:rPr>
          <w:rFonts w:hint="eastAsia"/>
          <w:sz w:val="24"/>
          <w:szCs w:val="24"/>
        </w:rPr>
        <w:t xml:space="preserve"> 30 </w:t>
      </w:r>
      <w:r>
        <w:rPr>
          <w:rFonts w:hint="eastAsia"/>
          <w:sz w:val="24"/>
          <w:szCs w:val="24"/>
        </w:rPr>
        <w:t>日内将处理情况以书面的方式给予答复。</w:t>
      </w:r>
    </w:p>
    <w:p w:rsidR="00606A46" w:rsidRDefault="00BB0CF2">
      <w:pPr>
        <w:spacing w:line="360" w:lineRule="auto"/>
        <w:ind w:firstLineChars="200" w:firstLine="480"/>
        <w:jc w:val="both"/>
        <w:rPr>
          <w:sz w:val="24"/>
          <w:szCs w:val="24"/>
        </w:rPr>
      </w:pPr>
      <w:r>
        <w:rPr>
          <w:rFonts w:hint="eastAsia"/>
          <w:sz w:val="24"/>
          <w:szCs w:val="24"/>
        </w:rPr>
        <w:t>对</w:t>
      </w:r>
      <w:r>
        <w:rPr>
          <w:rFonts w:hint="eastAsia"/>
          <w:sz w:val="24"/>
          <w:szCs w:val="24"/>
        </w:rPr>
        <w:t xml:space="preserve"> OYPX </w:t>
      </w:r>
      <w:r>
        <w:rPr>
          <w:rFonts w:hint="eastAsia"/>
          <w:sz w:val="24"/>
          <w:szCs w:val="24"/>
        </w:rPr>
        <w:t>申诉</w:t>
      </w:r>
      <w:r>
        <w:rPr>
          <w:rFonts w:hint="eastAsia"/>
          <w:sz w:val="24"/>
          <w:szCs w:val="24"/>
        </w:rPr>
        <w:t>/</w:t>
      </w:r>
      <w:r>
        <w:rPr>
          <w:rFonts w:hint="eastAsia"/>
          <w:sz w:val="24"/>
          <w:szCs w:val="24"/>
        </w:rPr>
        <w:t>投诉和争议的处理有异议时可向国家认证认可监督管理委员会等有关部门进一步申诉</w:t>
      </w:r>
      <w:r>
        <w:rPr>
          <w:rFonts w:hint="eastAsia"/>
          <w:sz w:val="24"/>
          <w:szCs w:val="24"/>
        </w:rPr>
        <w:t>/</w:t>
      </w:r>
      <w:r>
        <w:rPr>
          <w:rFonts w:hint="eastAsia"/>
          <w:sz w:val="24"/>
          <w:szCs w:val="24"/>
        </w:rPr>
        <w:t>投诉。</w:t>
      </w:r>
    </w:p>
    <w:p w:rsidR="00606A46" w:rsidRDefault="00BB0CF2">
      <w:pPr>
        <w:spacing w:line="360" w:lineRule="auto"/>
        <w:ind w:firstLineChars="200" w:firstLine="480"/>
        <w:jc w:val="both"/>
        <w:rPr>
          <w:sz w:val="24"/>
          <w:szCs w:val="24"/>
        </w:rPr>
      </w:pPr>
      <w:r>
        <w:rPr>
          <w:rFonts w:hint="eastAsia"/>
          <w:sz w:val="24"/>
          <w:szCs w:val="24"/>
        </w:rPr>
        <w:t>具体执行《申投诉处理程序》</w:t>
      </w:r>
    </w:p>
    <w:p w:rsidR="00606A46" w:rsidRDefault="00BB0CF2">
      <w:pPr>
        <w:spacing w:line="360" w:lineRule="auto"/>
        <w:jc w:val="both"/>
        <w:rPr>
          <w:b/>
          <w:bCs/>
          <w:sz w:val="24"/>
          <w:szCs w:val="24"/>
        </w:rPr>
      </w:pPr>
      <w:bookmarkStart w:id="60" w:name="_Toc1335704656_WPSOffice_Level1"/>
      <w:bookmarkStart w:id="61" w:name="_Toc78845047_WPSOffice_Level1"/>
      <w:r>
        <w:rPr>
          <w:rFonts w:hint="eastAsia"/>
          <w:b/>
          <w:bCs/>
          <w:sz w:val="24"/>
          <w:szCs w:val="24"/>
        </w:rPr>
        <w:t>13</w:t>
      </w:r>
      <w:r>
        <w:rPr>
          <w:rFonts w:hint="eastAsia"/>
          <w:b/>
          <w:bCs/>
          <w:sz w:val="24"/>
          <w:szCs w:val="24"/>
        </w:rPr>
        <w:t>、认证责任</w:t>
      </w:r>
      <w:bookmarkEnd w:id="60"/>
      <w:bookmarkEnd w:id="61"/>
    </w:p>
    <w:p w:rsidR="00606A46" w:rsidRDefault="00BB0CF2">
      <w:pPr>
        <w:spacing w:line="360" w:lineRule="auto"/>
        <w:ind w:firstLineChars="200" w:firstLine="480"/>
        <w:jc w:val="both"/>
        <w:rPr>
          <w:sz w:val="24"/>
          <w:szCs w:val="24"/>
        </w:rPr>
      </w:pPr>
      <w:r>
        <w:rPr>
          <w:rFonts w:hint="eastAsia"/>
          <w:sz w:val="24"/>
          <w:szCs w:val="24"/>
        </w:rPr>
        <w:t xml:space="preserve">13.1OYPX </w:t>
      </w:r>
      <w:r>
        <w:rPr>
          <w:rFonts w:hint="eastAsia"/>
          <w:sz w:val="24"/>
          <w:szCs w:val="24"/>
        </w:rPr>
        <w:t>及其认证决定人员应当对其做出的认证结论负责。</w:t>
      </w:r>
    </w:p>
    <w:p w:rsidR="00606A46" w:rsidRDefault="00BB0CF2">
      <w:pPr>
        <w:spacing w:line="360" w:lineRule="auto"/>
        <w:ind w:firstLineChars="200" w:firstLine="480"/>
        <w:jc w:val="both"/>
        <w:rPr>
          <w:sz w:val="24"/>
          <w:szCs w:val="24"/>
        </w:rPr>
      </w:pPr>
      <w:r>
        <w:rPr>
          <w:rFonts w:hint="eastAsia"/>
          <w:sz w:val="24"/>
          <w:szCs w:val="24"/>
        </w:rPr>
        <w:t xml:space="preserve">13.2OYPX </w:t>
      </w:r>
      <w:r>
        <w:rPr>
          <w:rFonts w:hint="eastAsia"/>
          <w:sz w:val="24"/>
          <w:szCs w:val="24"/>
        </w:rPr>
        <w:t>及所委派的审查员</w:t>
      </w:r>
      <w:r>
        <w:rPr>
          <w:rFonts w:hint="eastAsia"/>
          <w:sz w:val="24"/>
          <w:szCs w:val="24"/>
        </w:rPr>
        <w:t>/</w:t>
      </w:r>
      <w:r>
        <w:rPr>
          <w:rFonts w:hint="eastAsia"/>
          <w:sz w:val="24"/>
          <w:szCs w:val="24"/>
        </w:rPr>
        <w:t>审查组应对现场审查结论负责。</w:t>
      </w:r>
    </w:p>
    <w:p w:rsidR="00606A46" w:rsidRDefault="00BB0CF2">
      <w:pPr>
        <w:spacing w:line="360" w:lineRule="auto"/>
        <w:ind w:firstLineChars="200" w:firstLine="480"/>
        <w:jc w:val="both"/>
        <w:rPr>
          <w:sz w:val="24"/>
          <w:szCs w:val="24"/>
        </w:rPr>
      </w:pPr>
      <w:r>
        <w:rPr>
          <w:rFonts w:hint="eastAsia"/>
          <w:sz w:val="24"/>
          <w:szCs w:val="24"/>
        </w:rPr>
        <w:t>13.3</w:t>
      </w:r>
      <w:r>
        <w:rPr>
          <w:rFonts w:hint="eastAsia"/>
          <w:sz w:val="24"/>
          <w:szCs w:val="24"/>
        </w:rPr>
        <w:t>客户应对其所提交的申请资料的真实性、合法性负责。</w:t>
      </w:r>
    </w:p>
    <w:p w:rsidR="00606A46" w:rsidRDefault="00BB0CF2">
      <w:pPr>
        <w:spacing w:line="360" w:lineRule="auto"/>
        <w:jc w:val="both"/>
        <w:rPr>
          <w:b/>
          <w:bCs/>
          <w:sz w:val="24"/>
          <w:szCs w:val="24"/>
        </w:rPr>
      </w:pPr>
      <w:bookmarkStart w:id="62" w:name="_Toc151294730_WPSOffice_Level1"/>
      <w:bookmarkStart w:id="63" w:name="_Toc1541591301_WPSOffice_Level1"/>
      <w:r>
        <w:rPr>
          <w:rFonts w:hint="eastAsia"/>
          <w:b/>
          <w:bCs/>
          <w:sz w:val="24"/>
          <w:szCs w:val="24"/>
        </w:rPr>
        <w:t>14</w:t>
      </w:r>
      <w:r>
        <w:rPr>
          <w:rFonts w:hint="eastAsia"/>
          <w:b/>
          <w:bCs/>
          <w:sz w:val="24"/>
          <w:szCs w:val="24"/>
        </w:rPr>
        <w:t>、公告</w:t>
      </w:r>
      <w:bookmarkEnd w:id="62"/>
      <w:bookmarkEnd w:id="63"/>
    </w:p>
    <w:p w:rsidR="00606A46" w:rsidRDefault="00BB0CF2">
      <w:pPr>
        <w:spacing w:line="360" w:lineRule="auto"/>
        <w:ind w:firstLineChars="200" w:firstLine="480"/>
        <w:jc w:val="both"/>
        <w:rPr>
          <w:sz w:val="24"/>
          <w:szCs w:val="24"/>
        </w:rPr>
      </w:pPr>
      <w:r>
        <w:rPr>
          <w:rFonts w:hint="eastAsia"/>
          <w:sz w:val="24"/>
          <w:szCs w:val="24"/>
        </w:rPr>
        <w:t>对获得认证、暂停、恢复、撤销的组织，在</w:t>
      </w:r>
      <w:r>
        <w:rPr>
          <w:rFonts w:hint="eastAsia"/>
          <w:sz w:val="24"/>
          <w:szCs w:val="24"/>
        </w:rPr>
        <w:t xml:space="preserve"> OYPX </w:t>
      </w:r>
      <w:r>
        <w:rPr>
          <w:rFonts w:hint="eastAsia"/>
          <w:sz w:val="24"/>
          <w:szCs w:val="24"/>
        </w:rPr>
        <w:t>认证网站上公布。</w:t>
      </w:r>
    </w:p>
    <w:p w:rsidR="00606A46" w:rsidRDefault="00606A46">
      <w:pPr>
        <w:spacing w:line="360" w:lineRule="auto"/>
        <w:jc w:val="both"/>
        <w:rPr>
          <w:sz w:val="24"/>
          <w:szCs w:val="24"/>
          <w:lang w:val="en-US"/>
        </w:rPr>
      </w:pPr>
    </w:p>
    <w:p w:rsidR="00606A46" w:rsidRDefault="00BB0CF2">
      <w:pPr>
        <w:spacing w:line="360" w:lineRule="auto"/>
        <w:jc w:val="both"/>
        <w:rPr>
          <w:sz w:val="24"/>
          <w:szCs w:val="24"/>
          <w:lang w:val="en-US"/>
        </w:rPr>
      </w:pPr>
      <w:r>
        <w:rPr>
          <w:rFonts w:hint="eastAsia"/>
          <w:sz w:val="24"/>
          <w:szCs w:val="24"/>
          <w:lang w:val="en-US"/>
        </w:rPr>
        <w:t xml:space="preserve">15 </w:t>
      </w:r>
      <w:r>
        <w:rPr>
          <w:rFonts w:hint="eastAsia"/>
          <w:sz w:val="24"/>
          <w:szCs w:val="24"/>
          <w:lang w:val="en-US"/>
        </w:rPr>
        <w:t>评价结论判定：</w:t>
      </w:r>
    </w:p>
    <w:p w:rsidR="00606A46" w:rsidRDefault="00BB0CF2">
      <w:pPr>
        <w:spacing w:line="360" w:lineRule="auto"/>
        <w:ind w:firstLine="480"/>
        <w:jc w:val="both"/>
        <w:rPr>
          <w:sz w:val="24"/>
          <w:szCs w:val="24"/>
          <w:lang w:val="en-US"/>
        </w:rPr>
      </w:pPr>
      <w:r>
        <w:rPr>
          <w:rFonts w:hint="eastAsia"/>
          <w:sz w:val="24"/>
          <w:szCs w:val="24"/>
          <w:lang w:val="en-US"/>
        </w:rPr>
        <w:t>达标分数：</w:t>
      </w:r>
      <w:r>
        <w:rPr>
          <w:rFonts w:hint="eastAsia"/>
          <w:sz w:val="24"/>
          <w:szCs w:val="24"/>
          <w:lang w:val="en-US"/>
        </w:rPr>
        <w:t xml:space="preserve">      70</w:t>
      </w:r>
      <w:r>
        <w:rPr>
          <w:rFonts w:hint="eastAsia"/>
          <w:sz w:val="24"/>
          <w:szCs w:val="24"/>
          <w:lang w:val="en-US"/>
        </w:rPr>
        <w:t>分</w:t>
      </w:r>
      <w:r>
        <w:rPr>
          <w:rFonts w:hint="eastAsia"/>
          <w:sz w:val="24"/>
          <w:szCs w:val="24"/>
          <w:lang w:val="en-US"/>
        </w:rPr>
        <w:t>--79</w:t>
      </w:r>
      <w:r>
        <w:rPr>
          <w:rFonts w:hint="eastAsia"/>
          <w:sz w:val="24"/>
          <w:szCs w:val="24"/>
          <w:lang w:val="en-US"/>
        </w:rPr>
        <w:t>分；</w:t>
      </w:r>
      <w:r>
        <w:rPr>
          <w:rFonts w:hint="eastAsia"/>
          <w:sz w:val="24"/>
          <w:szCs w:val="24"/>
          <w:lang w:val="en-US"/>
        </w:rPr>
        <w:t xml:space="preserve">   </w:t>
      </w:r>
    </w:p>
    <w:p w:rsidR="00606A46" w:rsidRDefault="00BB0CF2">
      <w:pPr>
        <w:spacing w:line="360" w:lineRule="auto"/>
        <w:ind w:firstLine="480"/>
        <w:jc w:val="both"/>
        <w:rPr>
          <w:sz w:val="24"/>
          <w:szCs w:val="24"/>
          <w:lang w:val="en-US"/>
        </w:rPr>
      </w:pPr>
      <w:r>
        <w:rPr>
          <w:rFonts w:hint="eastAsia"/>
          <w:sz w:val="24"/>
          <w:szCs w:val="24"/>
          <w:lang w:val="en-US"/>
        </w:rPr>
        <w:t>服务认证三星：</w:t>
      </w:r>
      <w:r>
        <w:rPr>
          <w:rFonts w:hint="eastAsia"/>
          <w:sz w:val="24"/>
          <w:szCs w:val="24"/>
          <w:lang w:val="en-US"/>
        </w:rPr>
        <w:t xml:space="preserve">  80</w:t>
      </w:r>
      <w:r>
        <w:rPr>
          <w:rFonts w:hint="eastAsia"/>
          <w:sz w:val="24"/>
          <w:szCs w:val="24"/>
          <w:lang w:val="en-US"/>
        </w:rPr>
        <w:t>分</w:t>
      </w:r>
      <w:r>
        <w:rPr>
          <w:rFonts w:hint="eastAsia"/>
          <w:sz w:val="24"/>
          <w:szCs w:val="24"/>
          <w:lang w:val="en-US"/>
        </w:rPr>
        <w:t>--89</w:t>
      </w:r>
      <w:r>
        <w:rPr>
          <w:rFonts w:hint="eastAsia"/>
          <w:sz w:val="24"/>
          <w:szCs w:val="24"/>
          <w:lang w:val="en-US"/>
        </w:rPr>
        <w:t>分；</w:t>
      </w:r>
    </w:p>
    <w:p w:rsidR="00606A46" w:rsidRDefault="00BB0CF2">
      <w:pPr>
        <w:spacing w:line="360" w:lineRule="auto"/>
        <w:ind w:firstLine="480"/>
        <w:jc w:val="both"/>
        <w:rPr>
          <w:sz w:val="24"/>
          <w:szCs w:val="24"/>
          <w:lang w:val="en-US"/>
        </w:rPr>
      </w:pPr>
      <w:r>
        <w:rPr>
          <w:rFonts w:hint="eastAsia"/>
          <w:sz w:val="24"/>
          <w:szCs w:val="24"/>
          <w:lang w:val="en-US"/>
        </w:rPr>
        <w:t>服务认证四星：</w:t>
      </w:r>
      <w:r>
        <w:rPr>
          <w:rFonts w:hint="eastAsia"/>
          <w:sz w:val="24"/>
          <w:szCs w:val="24"/>
          <w:lang w:val="en-US"/>
        </w:rPr>
        <w:t xml:space="preserve">  90</w:t>
      </w:r>
      <w:r>
        <w:rPr>
          <w:rFonts w:hint="eastAsia"/>
          <w:sz w:val="24"/>
          <w:szCs w:val="24"/>
          <w:lang w:val="en-US"/>
        </w:rPr>
        <w:t>分</w:t>
      </w:r>
      <w:r>
        <w:rPr>
          <w:rFonts w:hint="eastAsia"/>
          <w:sz w:val="24"/>
          <w:szCs w:val="24"/>
          <w:lang w:val="en-US"/>
        </w:rPr>
        <w:t>--99</w:t>
      </w:r>
      <w:r>
        <w:rPr>
          <w:rFonts w:hint="eastAsia"/>
          <w:sz w:val="24"/>
          <w:szCs w:val="24"/>
          <w:lang w:val="en-US"/>
        </w:rPr>
        <w:t>分；</w:t>
      </w:r>
    </w:p>
    <w:p w:rsidR="00606A46" w:rsidRDefault="00BB0CF2">
      <w:pPr>
        <w:spacing w:line="360" w:lineRule="auto"/>
        <w:ind w:firstLine="480"/>
        <w:jc w:val="both"/>
        <w:rPr>
          <w:sz w:val="24"/>
          <w:szCs w:val="24"/>
          <w:lang w:val="en-US"/>
        </w:rPr>
      </w:pPr>
      <w:r>
        <w:rPr>
          <w:rFonts w:hint="eastAsia"/>
          <w:sz w:val="24"/>
          <w:szCs w:val="24"/>
          <w:lang w:val="en-US"/>
        </w:rPr>
        <w:t>服务认证五星：</w:t>
      </w:r>
      <w:r>
        <w:rPr>
          <w:rFonts w:hint="eastAsia"/>
          <w:sz w:val="24"/>
          <w:szCs w:val="24"/>
          <w:lang w:val="en-US"/>
        </w:rPr>
        <w:t xml:space="preserve"> 100</w:t>
      </w:r>
      <w:r>
        <w:rPr>
          <w:rFonts w:hint="eastAsia"/>
          <w:sz w:val="24"/>
          <w:szCs w:val="24"/>
          <w:lang w:val="en-US"/>
        </w:rPr>
        <w:t>分以上。</w:t>
      </w:r>
    </w:p>
    <w:p w:rsidR="00606A46" w:rsidRDefault="00606A46">
      <w:pPr>
        <w:spacing w:line="360" w:lineRule="auto"/>
        <w:ind w:firstLineChars="200" w:firstLine="480"/>
        <w:jc w:val="both"/>
        <w:rPr>
          <w:sz w:val="24"/>
          <w:szCs w:val="24"/>
        </w:rPr>
      </w:pPr>
    </w:p>
    <w:p w:rsidR="00606A46" w:rsidRDefault="00606A46">
      <w:pPr>
        <w:spacing w:line="360" w:lineRule="auto"/>
        <w:ind w:firstLineChars="200" w:firstLine="480"/>
        <w:jc w:val="both"/>
        <w:rPr>
          <w:sz w:val="24"/>
          <w:szCs w:val="24"/>
        </w:rPr>
      </w:pPr>
    </w:p>
    <w:p w:rsidR="00606A46" w:rsidRDefault="00BB0CF2">
      <w:pPr>
        <w:spacing w:line="360" w:lineRule="auto"/>
        <w:jc w:val="both"/>
        <w:rPr>
          <w:sz w:val="24"/>
          <w:szCs w:val="24"/>
          <w:lang w:val="en-US"/>
        </w:rPr>
      </w:pPr>
      <w:r>
        <w:rPr>
          <w:rFonts w:hint="eastAsia"/>
          <w:sz w:val="24"/>
          <w:szCs w:val="24"/>
          <w:lang w:val="en-US"/>
        </w:rPr>
        <w:t>附件：评分标准：见附件：《社区服务指南</w:t>
      </w:r>
      <w:r>
        <w:rPr>
          <w:rFonts w:hint="eastAsia"/>
          <w:sz w:val="24"/>
          <w:szCs w:val="24"/>
          <w:lang w:val="en-US"/>
        </w:rPr>
        <w:t xml:space="preserve"> </w:t>
      </w:r>
      <w:r>
        <w:rPr>
          <w:rFonts w:hint="eastAsia"/>
          <w:sz w:val="24"/>
          <w:szCs w:val="24"/>
          <w:lang w:val="en-US"/>
        </w:rPr>
        <w:t>第</w:t>
      </w:r>
      <w:r>
        <w:rPr>
          <w:rFonts w:hint="eastAsia"/>
          <w:sz w:val="24"/>
          <w:szCs w:val="24"/>
          <w:lang w:val="en-US"/>
        </w:rPr>
        <w:t xml:space="preserve">9 </w:t>
      </w:r>
      <w:r>
        <w:rPr>
          <w:rFonts w:hint="eastAsia"/>
          <w:sz w:val="24"/>
          <w:szCs w:val="24"/>
          <w:lang w:val="en-US"/>
        </w:rPr>
        <w:t>部分</w:t>
      </w:r>
      <w:r>
        <w:rPr>
          <w:rFonts w:hint="eastAsia"/>
          <w:sz w:val="24"/>
          <w:szCs w:val="24"/>
          <w:lang w:val="en-US"/>
        </w:rPr>
        <w:t>:</w:t>
      </w:r>
      <w:r>
        <w:rPr>
          <w:rFonts w:hint="eastAsia"/>
          <w:sz w:val="24"/>
          <w:szCs w:val="24"/>
          <w:lang w:val="en-US"/>
        </w:rPr>
        <w:t>物业服务评分标准</w:t>
      </w:r>
      <w:r>
        <w:rPr>
          <w:rFonts w:hint="eastAsia"/>
          <w:sz w:val="24"/>
          <w:szCs w:val="24"/>
          <w:lang w:val="en-US"/>
        </w:rPr>
        <w:t xml:space="preserve"> </w:t>
      </w:r>
      <w:r>
        <w:rPr>
          <w:rFonts w:hint="eastAsia"/>
          <w:sz w:val="24"/>
          <w:szCs w:val="24"/>
          <w:lang w:val="en-US"/>
        </w:rPr>
        <w:t>》</w:t>
      </w: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606A46">
      <w:pPr>
        <w:spacing w:line="360" w:lineRule="auto"/>
        <w:jc w:val="both"/>
        <w:rPr>
          <w:sz w:val="24"/>
          <w:szCs w:val="24"/>
          <w:lang w:val="en-US"/>
        </w:rPr>
      </w:pPr>
    </w:p>
    <w:p w:rsidR="00606A46" w:rsidRDefault="00BB0CF2">
      <w:pPr>
        <w:spacing w:line="360" w:lineRule="auto"/>
        <w:rPr>
          <w:lang w:val="en-US"/>
        </w:rPr>
      </w:pPr>
      <w:r>
        <w:rPr>
          <w:rFonts w:hint="eastAsia"/>
          <w:lang w:val="en-US"/>
        </w:rPr>
        <w:t>附件：</w:t>
      </w:r>
    </w:p>
    <w:p w:rsidR="00606A46" w:rsidRDefault="00BB0CF2">
      <w:pPr>
        <w:widowControl/>
        <w:ind w:firstLineChars="1000" w:firstLine="2200"/>
        <w:rPr>
          <w:lang w:val="en-US"/>
        </w:rPr>
      </w:pPr>
      <w:r>
        <w:rPr>
          <w:rFonts w:hint="eastAsia"/>
          <w:lang w:val="en-US"/>
        </w:rPr>
        <w:t>社区服务指南</w:t>
      </w:r>
      <w:r>
        <w:rPr>
          <w:rFonts w:hint="eastAsia"/>
          <w:lang w:val="en-US"/>
        </w:rPr>
        <w:t xml:space="preserve"> </w:t>
      </w:r>
      <w:r>
        <w:rPr>
          <w:rFonts w:hint="eastAsia"/>
          <w:lang w:val="en-US"/>
        </w:rPr>
        <w:t>第</w:t>
      </w:r>
      <w:r>
        <w:rPr>
          <w:rFonts w:hint="eastAsia"/>
          <w:lang w:val="en-US"/>
        </w:rPr>
        <w:t xml:space="preserve">9 </w:t>
      </w:r>
      <w:r>
        <w:rPr>
          <w:rFonts w:hint="eastAsia"/>
          <w:lang w:val="en-US"/>
        </w:rPr>
        <w:t>部分</w:t>
      </w:r>
      <w:r>
        <w:rPr>
          <w:rFonts w:hint="eastAsia"/>
          <w:lang w:val="en-US"/>
        </w:rPr>
        <w:t>:</w:t>
      </w:r>
      <w:r>
        <w:rPr>
          <w:rFonts w:hint="eastAsia"/>
          <w:lang w:val="en-US"/>
        </w:rPr>
        <w:t>物业服务评分标准</w:t>
      </w:r>
      <w:r>
        <w:rPr>
          <w:rFonts w:hint="eastAsia"/>
          <w:lang w:val="en-US"/>
        </w:rPr>
        <w:t xml:space="preserve">        </w:t>
      </w:r>
    </w:p>
    <w:p w:rsidR="00606A46" w:rsidRDefault="00606A46">
      <w:pPr>
        <w:widowControl/>
        <w:ind w:firstLineChars="2900" w:firstLine="6380"/>
        <w:rPr>
          <w:lang w:val="en-US"/>
        </w:rPr>
      </w:pPr>
    </w:p>
    <w:p w:rsidR="00606A46" w:rsidRDefault="00606A46">
      <w:pPr>
        <w:spacing w:line="360" w:lineRule="auto"/>
        <w:ind w:firstLineChars="1100" w:firstLine="2420"/>
        <w:rPr>
          <w:lang w:val="en-US"/>
        </w:rPr>
      </w:pPr>
    </w:p>
    <w:p w:rsidR="00606A46" w:rsidRDefault="00BB0CF2">
      <w:pPr>
        <w:spacing w:line="360" w:lineRule="auto"/>
        <w:rPr>
          <w:lang w:val="en-US"/>
        </w:rPr>
      </w:pPr>
      <w:r>
        <w:rPr>
          <w:rFonts w:hint="eastAsia"/>
          <w:lang w:val="en-US"/>
        </w:rPr>
        <w:t>1</w:t>
      </w:r>
      <w:r>
        <w:rPr>
          <w:rFonts w:hint="eastAsia"/>
          <w:lang w:val="en-US"/>
        </w:rPr>
        <w:t>、范</w:t>
      </w:r>
      <w:r>
        <w:rPr>
          <w:rFonts w:hint="eastAsia"/>
          <w:lang w:val="en-US"/>
        </w:rPr>
        <w:t xml:space="preserve"> </w:t>
      </w:r>
      <w:r>
        <w:rPr>
          <w:rFonts w:hint="eastAsia"/>
          <w:lang w:val="en-US"/>
        </w:rPr>
        <w:t>围</w:t>
      </w:r>
    </w:p>
    <w:p w:rsidR="00606A46" w:rsidRDefault="00BB0CF2">
      <w:pPr>
        <w:spacing w:line="360" w:lineRule="auto"/>
        <w:rPr>
          <w:lang w:val="en-US"/>
        </w:rPr>
      </w:pPr>
      <w:r>
        <w:rPr>
          <w:rFonts w:hint="eastAsia"/>
          <w:lang w:val="en-US"/>
        </w:rPr>
        <w:t xml:space="preserve">G B/T 20647 </w:t>
      </w:r>
      <w:r>
        <w:rPr>
          <w:rFonts w:hint="eastAsia"/>
          <w:lang w:val="en-US"/>
        </w:rPr>
        <w:t>的本部分给出了社区物业管理服务提供的组织形式、制度建设、资源提供、培训、合同、沟通的方法和要求</w:t>
      </w:r>
      <w:r>
        <w:rPr>
          <w:rFonts w:hint="eastAsia"/>
          <w:lang w:val="en-US"/>
        </w:rPr>
        <w:t xml:space="preserve"> </w:t>
      </w:r>
      <w:r>
        <w:rPr>
          <w:rFonts w:hint="eastAsia"/>
          <w:lang w:val="en-US"/>
        </w:rPr>
        <w:t>。本部分适用于社区物业服务。</w:t>
      </w:r>
    </w:p>
    <w:p w:rsidR="00606A46" w:rsidRDefault="00606A46">
      <w:pPr>
        <w:spacing w:line="360" w:lineRule="auto"/>
        <w:rPr>
          <w:lang w:val="en-US"/>
        </w:rPr>
      </w:pPr>
    </w:p>
    <w:p w:rsidR="00606A46" w:rsidRDefault="00BB0CF2">
      <w:pPr>
        <w:spacing w:line="360" w:lineRule="auto"/>
        <w:rPr>
          <w:lang w:val="en-US"/>
        </w:rPr>
      </w:pPr>
      <w:r>
        <w:rPr>
          <w:rFonts w:hint="eastAsia"/>
          <w:lang w:val="en-US"/>
        </w:rPr>
        <w:t xml:space="preserve">2 </w:t>
      </w:r>
      <w:r>
        <w:rPr>
          <w:rFonts w:hint="eastAsia"/>
          <w:lang w:val="en-US"/>
        </w:rPr>
        <w:t>规范性引用文件</w:t>
      </w:r>
    </w:p>
    <w:p w:rsidR="00606A46" w:rsidRDefault="00BB0CF2">
      <w:pPr>
        <w:spacing w:line="360" w:lineRule="auto"/>
        <w:rPr>
          <w:lang w:val="en-US"/>
        </w:rPr>
      </w:pPr>
      <w:r>
        <w:rPr>
          <w:rFonts w:hint="eastAsia"/>
          <w:lang w:val="en-US"/>
        </w:rPr>
        <w:t>下列文件中的条款通过</w:t>
      </w:r>
      <w:r>
        <w:rPr>
          <w:rFonts w:hint="eastAsia"/>
          <w:lang w:val="en-US"/>
        </w:rPr>
        <w:t xml:space="preserve">GB/T 20647 </w:t>
      </w:r>
      <w:r>
        <w:rPr>
          <w:rFonts w:hint="eastAsia"/>
          <w:lang w:val="en-US"/>
        </w:rPr>
        <w:t>的本部分引用而成为本部分的条款。凡是注明日期的引用文件，其随后所有的修改单</w:t>
      </w:r>
      <w:r>
        <w:rPr>
          <w:rFonts w:hint="eastAsia"/>
          <w:lang w:val="en-US"/>
        </w:rPr>
        <w:t>(</w:t>
      </w:r>
      <w:r>
        <w:rPr>
          <w:rFonts w:hint="eastAsia"/>
          <w:lang w:val="en-US"/>
        </w:rPr>
        <w:t>不包括勘误的内容</w:t>
      </w:r>
      <w:r>
        <w:rPr>
          <w:rFonts w:hint="eastAsia"/>
          <w:lang w:val="en-US"/>
        </w:rPr>
        <w:t>)</w:t>
      </w:r>
      <w:r>
        <w:rPr>
          <w:rFonts w:hint="eastAsia"/>
          <w:lang w:val="en-US"/>
        </w:rPr>
        <w:t>或修订版均不适用于本部分，然而，鼓励根据本部分达成协议的各方研究是否可使用这些文件的最新版本。凡是不注日期的引用文件，其最新版本</w:t>
      </w:r>
      <w:r>
        <w:rPr>
          <w:rFonts w:hint="eastAsia"/>
          <w:lang w:val="en-US"/>
        </w:rPr>
        <w:t>适用于本部分。</w:t>
      </w:r>
    </w:p>
    <w:p w:rsidR="00606A46" w:rsidRDefault="00BB0CF2">
      <w:pPr>
        <w:spacing w:line="360" w:lineRule="auto"/>
        <w:rPr>
          <w:lang w:val="en-US"/>
        </w:rPr>
      </w:pPr>
      <w:r>
        <w:rPr>
          <w:rFonts w:hint="eastAsia"/>
          <w:lang w:val="en-US"/>
        </w:rPr>
        <w:t xml:space="preserve">GB / T 19000--2000  </w:t>
      </w:r>
      <w:r>
        <w:rPr>
          <w:rFonts w:hint="eastAsia"/>
          <w:lang w:val="en-US"/>
        </w:rPr>
        <w:t>质量管理体系</w:t>
      </w:r>
      <w:r>
        <w:rPr>
          <w:rFonts w:hint="eastAsia"/>
          <w:lang w:val="en-US"/>
        </w:rPr>
        <w:t xml:space="preserve"> </w:t>
      </w:r>
      <w:r>
        <w:rPr>
          <w:rFonts w:hint="eastAsia"/>
          <w:lang w:val="en-US"/>
        </w:rPr>
        <w:t>基础和术语</w:t>
      </w:r>
    </w:p>
    <w:p w:rsidR="00606A46" w:rsidRDefault="00606A46">
      <w:pPr>
        <w:spacing w:line="360" w:lineRule="auto"/>
        <w:rPr>
          <w:lang w:val="en-US"/>
        </w:rPr>
      </w:pPr>
    </w:p>
    <w:p w:rsidR="00606A46" w:rsidRDefault="00BB0CF2">
      <w:pPr>
        <w:spacing w:line="360" w:lineRule="auto"/>
        <w:rPr>
          <w:lang w:val="en-US"/>
        </w:rPr>
      </w:pPr>
      <w:r>
        <w:rPr>
          <w:rFonts w:hint="eastAsia"/>
          <w:lang w:val="en-US"/>
        </w:rPr>
        <w:t xml:space="preserve">3 </w:t>
      </w:r>
      <w:r>
        <w:rPr>
          <w:rFonts w:hint="eastAsia"/>
          <w:lang w:val="en-US"/>
        </w:rPr>
        <w:t>术语和定义</w:t>
      </w:r>
    </w:p>
    <w:p w:rsidR="00606A46" w:rsidRDefault="00BB0CF2">
      <w:pPr>
        <w:spacing w:line="360" w:lineRule="auto"/>
        <w:rPr>
          <w:lang w:val="en-US"/>
        </w:rPr>
      </w:pPr>
      <w:r>
        <w:rPr>
          <w:rFonts w:hint="eastAsia"/>
          <w:lang w:val="en-US"/>
        </w:rPr>
        <w:t>下列术语和定义适用于</w:t>
      </w:r>
      <w:r>
        <w:rPr>
          <w:rFonts w:hint="eastAsia"/>
          <w:lang w:val="en-US"/>
        </w:rPr>
        <w:t xml:space="preserve">G B/T 20647 </w:t>
      </w:r>
      <w:r>
        <w:rPr>
          <w:rFonts w:hint="eastAsia"/>
          <w:lang w:val="en-US"/>
        </w:rPr>
        <w:t>的本部分</w:t>
      </w:r>
    </w:p>
    <w:p w:rsidR="00606A46" w:rsidRDefault="00BB0CF2">
      <w:pPr>
        <w:numPr>
          <w:ilvl w:val="0"/>
          <w:numId w:val="1"/>
        </w:numPr>
        <w:spacing w:line="360" w:lineRule="auto"/>
        <w:rPr>
          <w:lang w:val="en-US"/>
        </w:rPr>
      </w:pPr>
      <w:r>
        <w:rPr>
          <w:rFonts w:hint="eastAsia"/>
          <w:lang w:val="en-US"/>
        </w:rPr>
        <w:lastRenderedPageBreak/>
        <w:t xml:space="preserve">1  </w:t>
      </w:r>
      <w:r>
        <w:rPr>
          <w:rFonts w:hint="eastAsia"/>
          <w:lang w:val="en-US"/>
        </w:rPr>
        <w:t>物业服务</w:t>
      </w:r>
      <w:r>
        <w:rPr>
          <w:rFonts w:hint="eastAsia"/>
          <w:lang w:val="en-US"/>
        </w:rPr>
        <w:t xml:space="preserve"> </w:t>
      </w:r>
    </w:p>
    <w:p w:rsidR="00606A46" w:rsidRDefault="00BB0CF2">
      <w:pPr>
        <w:spacing w:line="360" w:lineRule="auto"/>
        <w:ind w:firstLineChars="200" w:firstLine="440"/>
        <w:rPr>
          <w:lang w:val="en-US"/>
        </w:rPr>
      </w:pPr>
      <w:r>
        <w:rPr>
          <w:rFonts w:hint="eastAsia"/>
          <w:lang w:val="en-US"/>
        </w:rPr>
        <w:t>由业主和物业服务组织按照物业服务合同约定，对房屋及配套设施、设备和相关场地进行管理、维修、养护，维护相关区域内的环境卫生和秩序的活动。</w:t>
      </w:r>
    </w:p>
    <w:p w:rsidR="00606A46" w:rsidRDefault="00BB0CF2">
      <w:pPr>
        <w:spacing w:line="360" w:lineRule="auto"/>
        <w:rPr>
          <w:lang w:val="en-US"/>
        </w:rPr>
      </w:pPr>
      <w:r>
        <w:rPr>
          <w:rFonts w:hint="eastAsia"/>
          <w:lang w:val="en-US"/>
        </w:rPr>
        <w:t xml:space="preserve">3 2 </w:t>
      </w:r>
      <w:r>
        <w:rPr>
          <w:rFonts w:hint="eastAsia"/>
          <w:lang w:val="en-US"/>
        </w:rPr>
        <w:t>服务供应商</w:t>
      </w:r>
      <w:r>
        <w:rPr>
          <w:rFonts w:hint="eastAsia"/>
          <w:lang w:val="en-US"/>
        </w:rPr>
        <w:t xml:space="preserve"> servicesupplier</w:t>
      </w:r>
    </w:p>
    <w:p w:rsidR="00606A46" w:rsidRDefault="00BB0CF2">
      <w:pPr>
        <w:spacing w:line="360" w:lineRule="auto"/>
        <w:rPr>
          <w:lang w:val="en-US"/>
        </w:rPr>
      </w:pPr>
      <w:r>
        <w:rPr>
          <w:rFonts w:hint="eastAsia"/>
          <w:lang w:val="en-US"/>
        </w:rPr>
        <w:t>物业服务组织聘用的提供服务产品的组织。</w:t>
      </w:r>
    </w:p>
    <w:p w:rsidR="00606A46" w:rsidRDefault="00BB0CF2">
      <w:pPr>
        <w:spacing w:line="360" w:lineRule="auto"/>
        <w:rPr>
          <w:lang w:val="en-US"/>
        </w:rPr>
      </w:pPr>
      <w:r>
        <w:rPr>
          <w:rFonts w:hint="eastAsia"/>
          <w:lang w:val="en-US"/>
        </w:rPr>
        <w:t xml:space="preserve">3 3 </w:t>
      </w:r>
      <w:r>
        <w:rPr>
          <w:rFonts w:hint="eastAsia"/>
          <w:lang w:val="en-US"/>
        </w:rPr>
        <w:t>最高管理者</w:t>
      </w:r>
    </w:p>
    <w:p w:rsidR="00606A46" w:rsidRDefault="00BB0CF2">
      <w:pPr>
        <w:spacing w:line="360" w:lineRule="auto"/>
        <w:rPr>
          <w:lang w:val="en-US"/>
        </w:rPr>
      </w:pPr>
      <w:r>
        <w:rPr>
          <w:rFonts w:hint="eastAsia"/>
          <w:lang w:val="en-US"/>
        </w:rPr>
        <w:t>在最高层指挥和控制组织的一个人或一组人</w:t>
      </w:r>
    </w:p>
    <w:p w:rsidR="00606A46" w:rsidRDefault="00BB0CF2">
      <w:pPr>
        <w:spacing w:line="360" w:lineRule="auto"/>
        <w:rPr>
          <w:lang w:val="en-US"/>
        </w:rPr>
      </w:pPr>
      <w:r>
        <w:rPr>
          <w:rFonts w:hint="eastAsia"/>
          <w:lang w:val="en-US"/>
        </w:rPr>
        <w:t xml:space="preserve">4 </w:t>
      </w:r>
      <w:r>
        <w:rPr>
          <w:rFonts w:hint="eastAsia"/>
          <w:lang w:val="en-US"/>
        </w:rPr>
        <w:t>基本原则</w:t>
      </w:r>
    </w:p>
    <w:p w:rsidR="00606A46" w:rsidRDefault="00BB0CF2">
      <w:pPr>
        <w:spacing w:line="360" w:lineRule="auto"/>
        <w:rPr>
          <w:lang w:val="en-US"/>
        </w:rPr>
      </w:pPr>
      <w:r>
        <w:rPr>
          <w:rFonts w:hint="eastAsia"/>
          <w:lang w:val="en-US"/>
        </w:rPr>
        <w:t xml:space="preserve">4 1 </w:t>
      </w:r>
      <w:r>
        <w:rPr>
          <w:rFonts w:hint="eastAsia"/>
          <w:lang w:val="en-US"/>
        </w:rPr>
        <w:t>职业化</w:t>
      </w:r>
    </w:p>
    <w:p w:rsidR="00606A46" w:rsidRDefault="00BB0CF2">
      <w:pPr>
        <w:spacing w:line="360" w:lineRule="auto"/>
        <w:ind w:firstLineChars="200" w:firstLine="440"/>
        <w:rPr>
          <w:lang w:val="en-US"/>
        </w:rPr>
      </w:pPr>
      <w:r>
        <w:rPr>
          <w:rFonts w:hint="eastAsia"/>
          <w:lang w:val="en-US"/>
        </w:rPr>
        <w:t>物业服务应逐步实行市场化运作的职业管理，通过物业维护运营、人力资源管理、资产管理、风险管理等手段实现物业服务的职业化。</w:t>
      </w:r>
    </w:p>
    <w:p w:rsidR="00606A46" w:rsidRDefault="00BB0CF2">
      <w:pPr>
        <w:spacing w:line="360" w:lineRule="auto"/>
        <w:ind w:firstLineChars="300" w:firstLine="660"/>
        <w:rPr>
          <w:lang w:val="en-US"/>
        </w:rPr>
      </w:pPr>
      <w:r>
        <w:rPr>
          <w:rFonts w:hint="eastAsia"/>
          <w:lang w:val="en-US"/>
        </w:rPr>
        <w:t>实现物业管理和服务职业化的途径包括</w:t>
      </w:r>
      <w:r>
        <w:rPr>
          <w:rFonts w:hint="eastAsia"/>
          <w:lang w:val="en-US"/>
        </w:rPr>
        <w:t>:</w:t>
      </w:r>
    </w:p>
    <w:p w:rsidR="00606A46" w:rsidRDefault="00BB0CF2">
      <w:pPr>
        <w:spacing w:line="360" w:lineRule="auto"/>
        <w:ind w:firstLineChars="400" w:firstLine="880"/>
        <w:rPr>
          <w:lang w:val="en-US"/>
        </w:rPr>
      </w:pPr>
      <w:r>
        <w:rPr>
          <w:rFonts w:hint="eastAsia"/>
          <w:lang w:val="en-US"/>
        </w:rPr>
        <w:t>—</w:t>
      </w:r>
      <w:r>
        <w:rPr>
          <w:rFonts w:hint="eastAsia"/>
          <w:lang w:val="en-US"/>
        </w:rPr>
        <w:t xml:space="preserve"> </w:t>
      </w:r>
      <w:r>
        <w:rPr>
          <w:rFonts w:hint="eastAsia"/>
          <w:lang w:val="en-US"/>
        </w:rPr>
        <w:t>树立物业管理和服务的职业理念；</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推行物业管理和服务从业人员的资质评定；</w:t>
      </w:r>
    </w:p>
    <w:p w:rsidR="00606A46" w:rsidRDefault="00BB0CF2">
      <w:pPr>
        <w:spacing w:line="360" w:lineRule="auto"/>
        <w:ind w:firstLineChars="400" w:firstLine="880"/>
        <w:rPr>
          <w:lang w:val="en-US"/>
        </w:rPr>
      </w:pPr>
      <w:r>
        <w:rPr>
          <w:rFonts w:hint="eastAsia"/>
          <w:lang w:val="en-US"/>
        </w:rPr>
        <w:t>—</w:t>
      </w:r>
      <w:r>
        <w:rPr>
          <w:rFonts w:hint="eastAsia"/>
          <w:lang w:val="en-US"/>
        </w:rPr>
        <w:t xml:space="preserve"> </w:t>
      </w:r>
      <w:r>
        <w:rPr>
          <w:rFonts w:hint="eastAsia"/>
          <w:lang w:val="en-US"/>
        </w:rPr>
        <w:t>逐步实行物业管理和服务职业经理人制度；</w:t>
      </w:r>
    </w:p>
    <w:p w:rsidR="00606A46" w:rsidRDefault="00BB0CF2">
      <w:pPr>
        <w:spacing w:line="360" w:lineRule="auto"/>
        <w:ind w:firstLineChars="400" w:firstLine="880"/>
        <w:rPr>
          <w:lang w:val="en-US"/>
        </w:rPr>
      </w:pPr>
      <w:r>
        <w:rPr>
          <w:rFonts w:hint="eastAsia"/>
          <w:lang w:val="en-US"/>
        </w:rPr>
        <w:t>—</w:t>
      </w:r>
      <w:r>
        <w:rPr>
          <w:rFonts w:hint="eastAsia"/>
          <w:lang w:val="en-US"/>
        </w:rPr>
        <w:t xml:space="preserve"> </w:t>
      </w:r>
      <w:r>
        <w:rPr>
          <w:rFonts w:hint="eastAsia"/>
          <w:lang w:val="en-US"/>
        </w:rPr>
        <w:t>形成职业教育培训体系。</w:t>
      </w:r>
    </w:p>
    <w:p w:rsidR="00606A46" w:rsidRDefault="00BB0CF2">
      <w:pPr>
        <w:spacing w:line="360" w:lineRule="auto"/>
        <w:ind w:firstLineChars="200" w:firstLine="440"/>
        <w:rPr>
          <w:lang w:val="en-US"/>
        </w:rPr>
      </w:pPr>
      <w:r>
        <w:rPr>
          <w:rFonts w:hint="eastAsia"/>
          <w:lang w:val="en-US"/>
        </w:rPr>
        <w:t>满足要求及整改后满足要求，达标。</w:t>
      </w:r>
    </w:p>
    <w:p w:rsidR="00606A46" w:rsidRDefault="00BB0CF2">
      <w:pPr>
        <w:spacing w:line="360" w:lineRule="auto"/>
        <w:rPr>
          <w:lang w:val="en-US"/>
        </w:rPr>
      </w:pPr>
      <w:r>
        <w:rPr>
          <w:rFonts w:hint="eastAsia"/>
          <w:lang w:val="en-US"/>
        </w:rPr>
        <w:t xml:space="preserve">4_2 </w:t>
      </w:r>
      <w:r>
        <w:rPr>
          <w:rFonts w:hint="eastAsia"/>
          <w:lang w:val="en-US"/>
        </w:rPr>
        <w:t>专业化</w:t>
      </w:r>
    </w:p>
    <w:p w:rsidR="00606A46" w:rsidRDefault="00BB0CF2">
      <w:pPr>
        <w:spacing w:line="360" w:lineRule="auto"/>
        <w:ind w:firstLineChars="300" w:firstLine="660"/>
        <w:rPr>
          <w:lang w:val="en-US"/>
        </w:rPr>
      </w:pPr>
      <w:r>
        <w:rPr>
          <w:rFonts w:hint="eastAsia"/>
          <w:lang w:val="en-US"/>
        </w:rPr>
        <w:t>物业服务组织应向专业化物业管理和服务的方向发展，管理和服务应充分体现专业化的素养实现物业管理和服务的专业化水平应通过以下途径获得</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具备物业管理和服务的资质，鉴于目前国家无资质要求，该项视同达标处理。</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管理制度和各业务流程的规范化，满足要求达标，不满足要求扣</w:t>
      </w:r>
      <w:r>
        <w:rPr>
          <w:rFonts w:hint="eastAsia"/>
          <w:lang w:val="en-US"/>
        </w:rPr>
        <w:t>5</w:t>
      </w:r>
      <w:r>
        <w:rPr>
          <w:rFonts w:hint="eastAsia"/>
          <w:lang w:val="en-US"/>
        </w:rPr>
        <w:t>分，能够有效控制服务活动，加</w:t>
      </w:r>
      <w:r>
        <w:rPr>
          <w:rFonts w:hint="eastAsia"/>
          <w:lang w:val="en-US"/>
        </w:rPr>
        <w:t>5</w:t>
      </w:r>
      <w:r>
        <w:rPr>
          <w:rFonts w:hint="eastAsia"/>
          <w:lang w:val="en-US"/>
        </w:rPr>
        <w:t>分；</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员工的专业化职业素质，满足要求及整改后满足要求达标，素质良好加</w:t>
      </w:r>
      <w:r>
        <w:rPr>
          <w:rFonts w:hint="eastAsia"/>
          <w:lang w:val="en-US"/>
        </w:rPr>
        <w:t>5</w:t>
      </w:r>
      <w:r>
        <w:rPr>
          <w:rFonts w:hint="eastAsia"/>
          <w:lang w:val="en-US"/>
        </w:rPr>
        <w:t>分，素质优秀加</w:t>
      </w:r>
      <w:r>
        <w:rPr>
          <w:rFonts w:hint="eastAsia"/>
          <w:lang w:val="en-US"/>
        </w:rPr>
        <w:t>10</w:t>
      </w:r>
      <w:r>
        <w:rPr>
          <w:rFonts w:hint="eastAsia"/>
          <w:lang w:val="en-US"/>
        </w:rPr>
        <w:t>分；</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建立相关教育培训体系，满足要求及整改后满足要求达标，不满足要求扣</w:t>
      </w:r>
      <w:r>
        <w:rPr>
          <w:rFonts w:hint="eastAsia"/>
          <w:lang w:val="en-US"/>
        </w:rPr>
        <w:t>5</w:t>
      </w:r>
      <w:r>
        <w:rPr>
          <w:rFonts w:hint="eastAsia"/>
          <w:lang w:val="en-US"/>
        </w:rPr>
        <w:t>分，教育培训体系能够有效提升服务质量，加</w:t>
      </w:r>
      <w:r>
        <w:rPr>
          <w:rFonts w:hint="eastAsia"/>
          <w:lang w:val="en-US"/>
        </w:rPr>
        <w:t>5</w:t>
      </w:r>
      <w:r>
        <w:rPr>
          <w:rFonts w:hint="eastAsia"/>
          <w:lang w:val="en-US"/>
        </w:rPr>
        <w:t>分；</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规范的行为礼仪，满足要求及整改后满足要求达标，行为礼仪获得顾客好评，加</w:t>
      </w:r>
      <w:r>
        <w:rPr>
          <w:rFonts w:hint="eastAsia"/>
          <w:lang w:val="en-US"/>
        </w:rPr>
        <w:t>5</w:t>
      </w:r>
      <w:r>
        <w:rPr>
          <w:rFonts w:hint="eastAsia"/>
          <w:lang w:val="en-US"/>
        </w:rPr>
        <w:t>分。</w:t>
      </w:r>
    </w:p>
    <w:p w:rsidR="00606A46" w:rsidRDefault="00606A46">
      <w:pPr>
        <w:spacing w:line="360" w:lineRule="auto"/>
        <w:ind w:firstLineChars="300" w:firstLine="660"/>
        <w:rPr>
          <w:lang w:val="en-US"/>
        </w:rPr>
      </w:pPr>
    </w:p>
    <w:p w:rsidR="00606A46" w:rsidRDefault="00BB0CF2">
      <w:pPr>
        <w:spacing w:line="360" w:lineRule="auto"/>
        <w:rPr>
          <w:lang w:val="en-US"/>
        </w:rPr>
      </w:pPr>
      <w:r>
        <w:rPr>
          <w:rFonts w:hint="eastAsia"/>
          <w:lang w:val="en-US"/>
        </w:rPr>
        <w:lastRenderedPageBreak/>
        <w:t xml:space="preserve">4.3 </w:t>
      </w:r>
      <w:r>
        <w:rPr>
          <w:rFonts w:hint="eastAsia"/>
          <w:lang w:val="en-US"/>
        </w:rPr>
        <w:t>合同</w:t>
      </w:r>
    </w:p>
    <w:p w:rsidR="00606A46" w:rsidRDefault="00BB0CF2">
      <w:pPr>
        <w:spacing w:line="360" w:lineRule="auto"/>
        <w:ind w:firstLineChars="300" w:firstLine="660"/>
        <w:rPr>
          <w:lang w:val="en-US"/>
        </w:rPr>
      </w:pPr>
      <w:r>
        <w:rPr>
          <w:rFonts w:hint="eastAsia"/>
          <w:lang w:val="en-US"/>
        </w:rPr>
        <w:t>物业服务组织与业主和服务供应商签订合同，合同格式应符合合同法和相关国家标准的规定，满足要求及整改后满足要求达标。</w:t>
      </w:r>
    </w:p>
    <w:p w:rsidR="00606A46" w:rsidRDefault="00BB0CF2">
      <w:pPr>
        <w:spacing w:line="360" w:lineRule="auto"/>
        <w:rPr>
          <w:lang w:val="en-US"/>
        </w:rPr>
      </w:pPr>
      <w:r>
        <w:rPr>
          <w:rFonts w:hint="eastAsia"/>
          <w:lang w:val="en-US"/>
        </w:rPr>
        <w:t xml:space="preserve">5 </w:t>
      </w:r>
      <w:r>
        <w:rPr>
          <w:rFonts w:hint="eastAsia"/>
          <w:lang w:val="en-US"/>
        </w:rPr>
        <w:t>物业服务组织</w:t>
      </w:r>
    </w:p>
    <w:p w:rsidR="00606A46" w:rsidRDefault="00BB0CF2">
      <w:pPr>
        <w:spacing w:line="360" w:lineRule="auto"/>
        <w:rPr>
          <w:lang w:val="en-US"/>
        </w:rPr>
      </w:pPr>
      <w:r>
        <w:rPr>
          <w:rFonts w:hint="eastAsia"/>
          <w:lang w:val="en-US"/>
        </w:rPr>
        <w:t xml:space="preserve">5 1 </w:t>
      </w:r>
      <w:r>
        <w:rPr>
          <w:rFonts w:hint="eastAsia"/>
          <w:lang w:val="en-US"/>
        </w:rPr>
        <w:t>管理</w:t>
      </w:r>
    </w:p>
    <w:p w:rsidR="00606A46" w:rsidRDefault="00BB0CF2">
      <w:pPr>
        <w:spacing w:line="360" w:lineRule="auto"/>
        <w:ind w:firstLineChars="200" w:firstLine="440"/>
        <w:rPr>
          <w:lang w:val="en-US"/>
        </w:rPr>
      </w:pPr>
      <w:r>
        <w:rPr>
          <w:rFonts w:hint="eastAsia"/>
          <w:lang w:val="en-US"/>
        </w:rPr>
        <w:t>物业服务组织应取得物业管理资质，在接管小区或楼宇的物业管理和服务时，应建立与之适应的管理体系，满足要求及整改后满足要求达标，通过认证每个体系加</w:t>
      </w:r>
      <w:r>
        <w:rPr>
          <w:rFonts w:hint="eastAsia"/>
          <w:lang w:val="en-US"/>
        </w:rPr>
        <w:t>5</w:t>
      </w:r>
      <w:r>
        <w:rPr>
          <w:rFonts w:hint="eastAsia"/>
          <w:lang w:val="en-US"/>
        </w:rPr>
        <w:t>分；</w:t>
      </w:r>
    </w:p>
    <w:p w:rsidR="00606A46" w:rsidRDefault="00BB0CF2">
      <w:pPr>
        <w:spacing w:line="360" w:lineRule="auto"/>
        <w:ind w:firstLineChars="200" w:firstLine="440"/>
        <w:rPr>
          <w:lang w:val="en-US"/>
        </w:rPr>
      </w:pPr>
      <w:r>
        <w:rPr>
          <w:rFonts w:hint="eastAsia"/>
          <w:lang w:val="en-US"/>
        </w:rPr>
        <w:t>物业服务组织应按照物业服务合同要求，对所接管的物业进行整体管理，给居民和业主提供一个良好、舒适的居住环境，使业主的物业保值增值，使业主的利益得到保护物业管理的范围应符合国家法律、法规的要求物业管理应执行业主委员会的决</w:t>
      </w:r>
      <w:r>
        <w:rPr>
          <w:rFonts w:hint="eastAsia"/>
          <w:lang w:val="en-US"/>
        </w:rPr>
        <w:t>议并合乎公理习俗，并就物业管理的范围与业主委员会签订合同，并在业主大会上通过</w:t>
      </w:r>
      <w:r>
        <w:rPr>
          <w:rFonts w:hint="eastAsia"/>
          <w:lang w:val="en-US"/>
        </w:rPr>
        <w:t xml:space="preserve"> </w:t>
      </w:r>
      <w:r>
        <w:rPr>
          <w:rFonts w:hint="eastAsia"/>
          <w:lang w:val="en-US"/>
        </w:rPr>
        <w:t>，满足要求及整改后满足要求达标。</w:t>
      </w:r>
    </w:p>
    <w:p w:rsidR="00606A46" w:rsidRDefault="00BB0CF2">
      <w:pPr>
        <w:spacing w:line="360" w:lineRule="auto"/>
        <w:rPr>
          <w:lang w:val="en-US"/>
        </w:rPr>
      </w:pPr>
      <w:r>
        <w:rPr>
          <w:rFonts w:hint="eastAsia"/>
          <w:lang w:val="en-US"/>
        </w:rPr>
        <w:t>物业服务组织应维护社区规划布局和楼房外观，制止私搭乱建等，满足要求及整改后满足要求达标。</w:t>
      </w:r>
    </w:p>
    <w:p w:rsidR="00606A46" w:rsidRDefault="00BB0CF2">
      <w:pPr>
        <w:spacing w:line="360" w:lineRule="auto"/>
        <w:rPr>
          <w:lang w:val="en-US"/>
        </w:rPr>
      </w:pPr>
      <w:r>
        <w:rPr>
          <w:rFonts w:hint="eastAsia"/>
          <w:lang w:val="en-US"/>
        </w:rPr>
        <w:t>管理的范围包括以下几方面</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社区秩序维护；</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维护维修管理；</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合同范围内的绿化；</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卫生服务。</w:t>
      </w:r>
    </w:p>
    <w:p w:rsidR="00606A46" w:rsidRDefault="00BB0CF2">
      <w:pPr>
        <w:spacing w:line="360" w:lineRule="auto"/>
        <w:ind w:firstLineChars="200" w:firstLine="440"/>
        <w:rPr>
          <w:lang w:val="en-US"/>
        </w:rPr>
      </w:pPr>
      <w:r>
        <w:rPr>
          <w:rFonts w:hint="eastAsia"/>
          <w:lang w:val="en-US"/>
        </w:rPr>
        <w:t>满足要求及整改后满足要求达标，管理范围每增加</w:t>
      </w:r>
      <w:r>
        <w:rPr>
          <w:rFonts w:hint="eastAsia"/>
          <w:lang w:val="en-US"/>
        </w:rPr>
        <w:t>1</w:t>
      </w:r>
      <w:r>
        <w:rPr>
          <w:rFonts w:hint="eastAsia"/>
          <w:lang w:val="en-US"/>
        </w:rPr>
        <w:t>项，加</w:t>
      </w:r>
      <w:r>
        <w:rPr>
          <w:rFonts w:hint="eastAsia"/>
          <w:lang w:val="en-US"/>
        </w:rPr>
        <w:t>5</w:t>
      </w:r>
      <w:r>
        <w:rPr>
          <w:rFonts w:hint="eastAsia"/>
          <w:lang w:val="en-US"/>
        </w:rPr>
        <w:t>分；</w:t>
      </w:r>
    </w:p>
    <w:p w:rsidR="00606A46" w:rsidRDefault="00606A46">
      <w:pPr>
        <w:spacing w:line="360" w:lineRule="auto"/>
        <w:ind w:firstLineChars="200" w:firstLine="440"/>
        <w:rPr>
          <w:lang w:val="en-US"/>
        </w:rPr>
      </w:pPr>
    </w:p>
    <w:p w:rsidR="00606A46" w:rsidRDefault="00BB0CF2">
      <w:pPr>
        <w:spacing w:line="360" w:lineRule="auto"/>
        <w:rPr>
          <w:lang w:val="en-US"/>
        </w:rPr>
      </w:pPr>
      <w:r>
        <w:rPr>
          <w:rFonts w:hint="eastAsia"/>
          <w:lang w:val="en-US"/>
        </w:rPr>
        <w:t xml:space="preserve">5.2 </w:t>
      </w:r>
      <w:r>
        <w:rPr>
          <w:rFonts w:hint="eastAsia"/>
          <w:lang w:val="en-US"/>
        </w:rPr>
        <w:t>服务</w:t>
      </w:r>
    </w:p>
    <w:p w:rsidR="00606A46" w:rsidRDefault="00BB0CF2">
      <w:pPr>
        <w:spacing w:line="360" w:lineRule="auto"/>
        <w:ind w:firstLineChars="200" w:firstLine="440"/>
        <w:rPr>
          <w:lang w:val="en-US"/>
        </w:rPr>
      </w:pPr>
      <w:r>
        <w:rPr>
          <w:rFonts w:hint="eastAsia"/>
          <w:lang w:val="en-US"/>
        </w:rPr>
        <w:t>物业服务组织为业主提供的服务可以包括生活需求的各个方面，满足要求及整改后满足要求达标。</w:t>
      </w:r>
    </w:p>
    <w:p w:rsidR="00606A46" w:rsidRDefault="00BB0CF2">
      <w:pPr>
        <w:spacing w:line="360" w:lineRule="auto"/>
        <w:ind w:firstLineChars="200" w:firstLine="440"/>
        <w:rPr>
          <w:lang w:val="en-US"/>
        </w:rPr>
      </w:pPr>
      <w:r>
        <w:rPr>
          <w:rFonts w:hint="eastAsia"/>
          <w:lang w:val="en-US"/>
        </w:rPr>
        <w:t>专业的服务宜聘请服务供应商承担，满足要</w:t>
      </w:r>
      <w:r>
        <w:rPr>
          <w:rFonts w:hint="eastAsia"/>
          <w:lang w:val="en-US"/>
        </w:rPr>
        <w:t>求及整改后满足要求达标。</w:t>
      </w: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BB0CF2">
      <w:pPr>
        <w:spacing w:line="360" w:lineRule="auto"/>
        <w:rPr>
          <w:lang w:val="en-US"/>
        </w:rPr>
      </w:pPr>
      <w:r>
        <w:rPr>
          <w:rFonts w:hint="eastAsia"/>
          <w:lang w:val="en-US"/>
        </w:rPr>
        <w:t xml:space="preserve">5.3 </w:t>
      </w:r>
      <w:r>
        <w:rPr>
          <w:rFonts w:hint="eastAsia"/>
          <w:lang w:val="en-US"/>
        </w:rPr>
        <w:t>组织形象</w:t>
      </w:r>
    </w:p>
    <w:p w:rsidR="00606A46" w:rsidRDefault="00BB0CF2">
      <w:pPr>
        <w:spacing w:line="360" w:lineRule="auto"/>
        <w:rPr>
          <w:lang w:val="en-US"/>
        </w:rPr>
      </w:pPr>
      <w:r>
        <w:rPr>
          <w:rFonts w:hint="eastAsia"/>
          <w:lang w:val="en-US"/>
        </w:rPr>
        <w:t xml:space="preserve">5.3.1 </w:t>
      </w:r>
      <w:r>
        <w:rPr>
          <w:rFonts w:hint="eastAsia"/>
          <w:lang w:val="en-US"/>
        </w:rPr>
        <w:t>概述</w:t>
      </w:r>
    </w:p>
    <w:p w:rsidR="00606A46" w:rsidRDefault="00BB0CF2">
      <w:pPr>
        <w:spacing w:line="360" w:lineRule="auto"/>
        <w:ind w:firstLineChars="200" w:firstLine="440"/>
        <w:rPr>
          <w:lang w:val="en-US"/>
        </w:rPr>
      </w:pPr>
      <w:r>
        <w:rPr>
          <w:rFonts w:hint="eastAsia"/>
          <w:lang w:val="en-US"/>
        </w:rPr>
        <w:t>物业服务组织的最高管理者应根据管理体系和追求卓越绩效的要求，努力创造独特</w:t>
      </w:r>
      <w:r>
        <w:rPr>
          <w:rFonts w:hint="eastAsia"/>
          <w:lang w:val="en-US"/>
        </w:rPr>
        <w:lastRenderedPageBreak/>
        <w:t>的组织文化，建立明确的价值观、行为准则，确立清晰、具体的发展方针目标，并在管理者和员工之间营造相互信任的工作环境，使员工、业主逐步增强对组织文化的认同感，满足要求及整改后满足要求达标。</w:t>
      </w:r>
    </w:p>
    <w:p w:rsidR="00606A46" w:rsidRDefault="00BB0CF2">
      <w:pPr>
        <w:spacing w:line="360" w:lineRule="auto"/>
        <w:rPr>
          <w:lang w:val="en-US"/>
        </w:rPr>
      </w:pPr>
      <w:r>
        <w:rPr>
          <w:rFonts w:hint="eastAsia"/>
          <w:lang w:val="en-US"/>
        </w:rPr>
        <w:t>组织形象应体现在</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员工职业素质，职业道德、行为、接待礼仪</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员工职业特征，如，本组织规范的着装</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组织内部、外部良好设备、设施的配置</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良好的诚信和自律原则</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不断增强的社会责任感</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社会公益活动的参与</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组织形象标志等</w:t>
      </w:r>
    </w:p>
    <w:p w:rsidR="00606A46" w:rsidRDefault="00BB0CF2">
      <w:pPr>
        <w:spacing w:line="360" w:lineRule="auto"/>
        <w:ind w:firstLineChars="200" w:firstLine="440"/>
        <w:rPr>
          <w:lang w:val="en-US"/>
        </w:rPr>
      </w:pPr>
      <w:r>
        <w:rPr>
          <w:rFonts w:hint="eastAsia"/>
          <w:lang w:val="en-US"/>
        </w:rPr>
        <w:t>满足要求及整改后满足要求达标。</w:t>
      </w:r>
    </w:p>
    <w:p w:rsidR="00606A46" w:rsidRDefault="00BB0CF2">
      <w:pPr>
        <w:spacing w:line="360" w:lineRule="auto"/>
        <w:rPr>
          <w:lang w:val="en-US"/>
        </w:rPr>
      </w:pPr>
      <w:r>
        <w:rPr>
          <w:rFonts w:hint="eastAsia"/>
          <w:lang w:val="en-US"/>
        </w:rPr>
        <w:t xml:space="preserve">5.3.2 </w:t>
      </w:r>
      <w:r>
        <w:rPr>
          <w:rFonts w:hint="eastAsia"/>
          <w:lang w:val="en-US"/>
        </w:rPr>
        <w:t>理念</w:t>
      </w:r>
    </w:p>
    <w:p w:rsidR="00606A46" w:rsidRDefault="00BB0CF2">
      <w:pPr>
        <w:spacing w:line="360" w:lineRule="auto"/>
        <w:ind w:firstLineChars="200" w:firstLine="440"/>
        <w:rPr>
          <w:lang w:val="en-US"/>
        </w:rPr>
      </w:pPr>
      <w:r>
        <w:rPr>
          <w:rFonts w:hint="eastAsia"/>
          <w:lang w:val="en-US"/>
        </w:rPr>
        <w:t>物业服务组织应在员工中树立忠于职守，为业主诚信服务的理念，并贯穿在物业服务的所有活动当中，物业服务组织的最高管理者应率先垂范，满足要求及整改后满足要求达标。</w:t>
      </w:r>
    </w:p>
    <w:p w:rsidR="00606A46" w:rsidRDefault="00BB0CF2">
      <w:pPr>
        <w:spacing w:line="360" w:lineRule="auto"/>
        <w:rPr>
          <w:lang w:val="en-US"/>
        </w:rPr>
      </w:pPr>
      <w:r>
        <w:rPr>
          <w:rFonts w:hint="eastAsia"/>
          <w:lang w:val="en-US"/>
        </w:rPr>
        <w:t xml:space="preserve">5.3.3 </w:t>
      </w:r>
      <w:r>
        <w:rPr>
          <w:rFonts w:hint="eastAsia"/>
          <w:lang w:val="en-US"/>
        </w:rPr>
        <w:t>组织文化</w:t>
      </w:r>
    </w:p>
    <w:p w:rsidR="00606A46" w:rsidRDefault="00BB0CF2">
      <w:pPr>
        <w:spacing w:line="360" w:lineRule="auto"/>
        <w:ind w:firstLineChars="200" w:firstLine="440"/>
        <w:rPr>
          <w:lang w:val="en-US"/>
        </w:rPr>
      </w:pPr>
      <w:r>
        <w:rPr>
          <w:rFonts w:hint="eastAsia"/>
          <w:lang w:val="en-US"/>
        </w:rPr>
        <w:t>物业服务组织的最高管理者应创造一种能够提高服务质量的稳定的组织文化，通过组织文化对员工的熏陶和引导，使员工产生对组织方针和目标、行为准则以及价值观的认同。</w:t>
      </w:r>
    </w:p>
    <w:p w:rsidR="00606A46" w:rsidRDefault="00BB0CF2">
      <w:pPr>
        <w:spacing w:line="360" w:lineRule="auto"/>
        <w:rPr>
          <w:lang w:val="en-US"/>
        </w:rPr>
      </w:pPr>
      <w:r>
        <w:rPr>
          <w:rFonts w:hint="eastAsia"/>
          <w:lang w:val="en-US"/>
        </w:rPr>
        <w:t>改进组织文化的途径包括以下几方面</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了解组织发展的独</w:t>
      </w:r>
      <w:r>
        <w:rPr>
          <w:rFonts w:hint="eastAsia"/>
          <w:lang w:val="en-US"/>
        </w:rPr>
        <w:t>特历史和传统</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向业主、企业员工宣传组织的价值观</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不断健全和完善现有管理制度</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改进管理模式，如确立项目主管的管理模式</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全面提高员工的职业素质</w:t>
      </w:r>
      <w:r>
        <w:rPr>
          <w:rFonts w:hint="eastAsia"/>
          <w:lang w:val="en-US"/>
        </w:rPr>
        <w:t xml:space="preserve"> ;</w:t>
      </w:r>
    </w:p>
    <w:p w:rsidR="00606A46" w:rsidRDefault="00BB0CF2">
      <w:pPr>
        <w:spacing w:line="360" w:lineRule="auto"/>
        <w:rPr>
          <w:lang w:val="en-US"/>
        </w:rPr>
      </w:pPr>
      <w:r>
        <w:rPr>
          <w:rFonts w:hint="eastAsia"/>
          <w:lang w:val="en-US"/>
        </w:rPr>
        <w:t>重视业主及员工的意见和建议</w:t>
      </w:r>
      <w:r>
        <w:rPr>
          <w:rFonts w:hint="eastAsia"/>
          <w:lang w:val="en-US"/>
        </w:rPr>
        <w:t>;</w:t>
      </w:r>
    </w:p>
    <w:p w:rsidR="00606A46" w:rsidRDefault="00BB0CF2">
      <w:pPr>
        <w:spacing w:line="360" w:lineRule="auto"/>
        <w:rPr>
          <w:lang w:val="en-US"/>
        </w:rPr>
      </w:pPr>
      <w:r>
        <w:rPr>
          <w:rFonts w:hint="eastAsia"/>
          <w:lang w:val="en-US"/>
        </w:rPr>
        <w:t>设计和开展丰富多彩的各种活动</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为员工提供良好的工作环境和充分的沟通渠道</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树立诚信原则等。</w:t>
      </w:r>
    </w:p>
    <w:p w:rsidR="00606A46" w:rsidRDefault="00BB0CF2">
      <w:pPr>
        <w:spacing w:line="360" w:lineRule="auto"/>
        <w:ind w:firstLineChars="200" w:firstLine="440"/>
        <w:rPr>
          <w:lang w:val="en-US"/>
        </w:rPr>
      </w:pPr>
      <w:r>
        <w:rPr>
          <w:rFonts w:hint="eastAsia"/>
          <w:lang w:val="en-US"/>
        </w:rPr>
        <w:lastRenderedPageBreak/>
        <w:t>满足要求及整改后满足要求达标。</w:t>
      </w:r>
    </w:p>
    <w:p w:rsidR="00606A46" w:rsidRDefault="00BB0CF2">
      <w:pPr>
        <w:spacing w:line="360" w:lineRule="auto"/>
        <w:rPr>
          <w:lang w:val="en-US"/>
        </w:rPr>
      </w:pPr>
      <w:r>
        <w:rPr>
          <w:rFonts w:hint="eastAsia"/>
          <w:lang w:val="en-US"/>
        </w:rPr>
        <w:t xml:space="preserve">5.3.4 </w:t>
      </w:r>
      <w:r>
        <w:rPr>
          <w:rFonts w:hint="eastAsia"/>
          <w:lang w:val="en-US"/>
        </w:rPr>
        <w:t>社会责任</w:t>
      </w:r>
    </w:p>
    <w:p w:rsidR="00606A46" w:rsidRDefault="00BB0CF2">
      <w:pPr>
        <w:spacing w:line="360" w:lineRule="auto"/>
        <w:ind w:firstLineChars="200" w:firstLine="440"/>
        <w:rPr>
          <w:lang w:val="en-US"/>
        </w:rPr>
      </w:pPr>
      <w:r>
        <w:rPr>
          <w:rFonts w:hint="eastAsia"/>
          <w:lang w:val="en-US"/>
        </w:rPr>
        <w:t>物业服务组织应在社会责任、道德行为、公益支持、节约资源和消费方式等方面，提出可持续发展的战略规划。</w:t>
      </w:r>
    </w:p>
    <w:p w:rsidR="00606A46" w:rsidRDefault="00BB0CF2">
      <w:pPr>
        <w:spacing w:line="360" w:lineRule="auto"/>
        <w:ind w:firstLineChars="200" w:firstLine="440"/>
        <w:rPr>
          <w:lang w:val="en-US"/>
        </w:rPr>
      </w:pPr>
      <w:r>
        <w:rPr>
          <w:rFonts w:hint="eastAsia"/>
          <w:lang w:val="en-US"/>
        </w:rPr>
        <w:t>物业服务组织的最高管理者应承诺以高标准履行道德行为，帮助社区建立有效的资源配制体系，做维系社会稳定的企业公民，并努力培养员工的社会责任感。</w:t>
      </w:r>
    </w:p>
    <w:p w:rsidR="00606A46" w:rsidRDefault="00BB0CF2">
      <w:pPr>
        <w:spacing w:line="360" w:lineRule="auto"/>
        <w:rPr>
          <w:lang w:val="en-US"/>
        </w:rPr>
      </w:pPr>
      <w:r>
        <w:rPr>
          <w:rFonts w:hint="eastAsia"/>
          <w:lang w:val="en-US"/>
        </w:rPr>
        <w:t>社会责任应体现在</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遵守国家法律、法规</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符合社会公共道德伦理的行为</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组织的各种制度的透明度，鼓励员工参与企业管理</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招聘员工的准则</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根据组织发展改善内部劳动工资标准</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关注社会焦点问题，积极参加社会公益事业</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提出组织对保护环境的具体措施</w:t>
      </w:r>
      <w:r>
        <w:rPr>
          <w:rFonts w:hint="eastAsia"/>
          <w:lang w:val="en-US"/>
        </w:rPr>
        <w:t>;</w:t>
      </w:r>
    </w:p>
    <w:p w:rsidR="00606A46" w:rsidRDefault="00BB0CF2">
      <w:pPr>
        <w:spacing w:line="360" w:lineRule="auto"/>
        <w:rPr>
          <w:lang w:val="en-US"/>
        </w:rPr>
      </w:pPr>
      <w:r>
        <w:rPr>
          <w:rFonts w:hint="eastAsia"/>
          <w:lang w:val="en-US"/>
        </w:rPr>
        <w:t>关注社区建设与发展体现在</w:t>
      </w:r>
      <w:r>
        <w:rPr>
          <w:rFonts w:hint="eastAsia"/>
          <w:lang w:val="en-US"/>
        </w:rPr>
        <w:t xml:space="preserve"> :</w:t>
      </w:r>
    </w:p>
    <w:p w:rsidR="00606A46" w:rsidRDefault="00BB0CF2">
      <w:pPr>
        <w:spacing w:line="360" w:lineRule="auto"/>
        <w:ind w:firstLineChars="200" w:firstLine="440"/>
        <w:rPr>
          <w:lang w:val="en-US"/>
        </w:rPr>
      </w:pPr>
      <w:r>
        <w:rPr>
          <w:rFonts w:hint="eastAsia"/>
          <w:lang w:val="en-US"/>
        </w:rPr>
        <w:t>维护社区公约和业主公约并按其规定制止违反这些公约的行为</w:t>
      </w:r>
      <w:r>
        <w:rPr>
          <w:rFonts w:hint="eastAsia"/>
          <w:lang w:val="en-US"/>
        </w:rPr>
        <w:t>;</w:t>
      </w:r>
    </w:p>
    <w:p w:rsidR="00606A46" w:rsidRDefault="00BB0CF2">
      <w:pPr>
        <w:spacing w:line="360" w:lineRule="auto"/>
        <w:ind w:firstLineChars="200" w:firstLine="440"/>
        <w:rPr>
          <w:lang w:val="en-US"/>
        </w:rPr>
      </w:pPr>
      <w:r>
        <w:rPr>
          <w:rFonts w:hint="eastAsia"/>
          <w:lang w:val="en-US"/>
        </w:rPr>
        <w:t>支持社区公益事业</w:t>
      </w:r>
      <w:r>
        <w:rPr>
          <w:rFonts w:hint="eastAsia"/>
          <w:lang w:val="en-US"/>
        </w:rPr>
        <w:t xml:space="preserve"> ;</w:t>
      </w:r>
    </w:p>
    <w:p w:rsidR="00606A46" w:rsidRDefault="00BB0CF2">
      <w:pPr>
        <w:spacing w:line="360" w:lineRule="auto"/>
        <w:ind w:firstLineChars="400" w:firstLine="880"/>
        <w:rPr>
          <w:lang w:val="en-US"/>
        </w:rPr>
      </w:pPr>
      <w:r>
        <w:rPr>
          <w:rFonts w:hint="eastAsia"/>
          <w:lang w:val="en-US"/>
        </w:rPr>
        <w:t>一</w:t>
      </w:r>
      <w:r>
        <w:rPr>
          <w:rFonts w:hint="eastAsia"/>
          <w:lang w:val="en-US"/>
        </w:rPr>
        <w:t xml:space="preserve"> </w:t>
      </w:r>
      <w:r>
        <w:rPr>
          <w:rFonts w:hint="eastAsia"/>
          <w:lang w:val="en-US"/>
        </w:rPr>
        <w:t>一支持社区建设中的环境保护项目</w:t>
      </w:r>
      <w:r>
        <w:rPr>
          <w:rFonts w:hint="eastAsia"/>
          <w:lang w:val="en-US"/>
        </w:rPr>
        <w:t>;</w:t>
      </w:r>
    </w:p>
    <w:p w:rsidR="00606A46" w:rsidRDefault="00BB0CF2">
      <w:pPr>
        <w:spacing w:line="360" w:lineRule="auto"/>
        <w:ind w:firstLineChars="400" w:firstLine="880"/>
        <w:rPr>
          <w:lang w:val="en-US"/>
        </w:rPr>
      </w:pPr>
      <w:r>
        <w:rPr>
          <w:rFonts w:hint="eastAsia"/>
          <w:lang w:val="en-US"/>
        </w:rPr>
        <w:t>—</w:t>
      </w:r>
      <w:r>
        <w:rPr>
          <w:rFonts w:hint="eastAsia"/>
          <w:lang w:val="en-US"/>
        </w:rPr>
        <w:t xml:space="preserve"> </w:t>
      </w:r>
      <w:r>
        <w:rPr>
          <w:rFonts w:hint="eastAsia"/>
          <w:lang w:val="en-US"/>
        </w:rPr>
        <w:t>帮助社区的弱势群体</w:t>
      </w:r>
      <w:r>
        <w:rPr>
          <w:rFonts w:hint="eastAsia"/>
          <w:lang w:val="en-US"/>
        </w:rPr>
        <w:t>;</w:t>
      </w:r>
    </w:p>
    <w:p w:rsidR="00606A46" w:rsidRDefault="00BB0CF2">
      <w:pPr>
        <w:spacing w:line="360" w:lineRule="auto"/>
        <w:ind w:firstLineChars="400" w:firstLine="880"/>
        <w:rPr>
          <w:lang w:val="en-US"/>
        </w:rPr>
      </w:pPr>
      <w:r>
        <w:rPr>
          <w:rFonts w:hint="eastAsia"/>
          <w:lang w:val="en-US"/>
        </w:rPr>
        <w:t>—</w:t>
      </w:r>
      <w:r>
        <w:rPr>
          <w:rFonts w:hint="eastAsia"/>
          <w:lang w:val="en-US"/>
        </w:rPr>
        <w:t xml:space="preserve"> </w:t>
      </w:r>
      <w:r>
        <w:rPr>
          <w:rFonts w:hint="eastAsia"/>
          <w:lang w:val="en-US"/>
        </w:rPr>
        <w:t>支持社区文化教育事业的建设等</w:t>
      </w:r>
    </w:p>
    <w:p w:rsidR="00606A46" w:rsidRDefault="00BB0CF2">
      <w:pPr>
        <w:spacing w:line="360" w:lineRule="auto"/>
        <w:rPr>
          <w:lang w:val="en-US"/>
        </w:rPr>
      </w:pPr>
      <w:r>
        <w:rPr>
          <w:rFonts w:hint="eastAsia"/>
          <w:lang w:val="en-US"/>
        </w:rPr>
        <w:t>满足要求及整改后满足要求达标，获得相关方好评，加</w:t>
      </w:r>
      <w:r>
        <w:rPr>
          <w:rFonts w:hint="eastAsia"/>
          <w:lang w:val="en-US"/>
        </w:rPr>
        <w:t>5</w:t>
      </w:r>
      <w:r>
        <w:rPr>
          <w:rFonts w:hint="eastAsia"/>
          <w:lang w:val="en-US"/>
        </w:rPr>
        <w:t>分。</w:t>
      </w:r>
    </w:p>
    <w:p w:rsidR="00606A46" w:rsidRDefault="00BB0CF2">
      <w:pPr>
        <w:spacing w:line="360" w:lineRule="auto"/>
        <w:rPr>
          <w:lang w:val="en-US"/>
        </w:rPr>
      </w:pPr>
      <w:r>
        <w:rPr>
          <w:rFonts w:hint="eastAsia"/>
          <w:lang w:val="en-US"/>
        </w:rPr>
        <w:t xml:space="preserve">6 </w:t>
      </w:r>
      <w:r>
        <w:rPr>
          <w:rFonts w:hint="eastAsia"/>
          <w:lang w:val="en-US"/>
        </w:rPr>
        <w:t>制度建设</w:t>
      </w:r>
    </w:p>
    <w:p w:rsidR="00606A46" w:rsidRDefault="00BB0CF2">
      <w:pPr>
        <w:spacing w:line="360" w:lineRule="auto"/>
        <w:rPr>
          <w:lang w:val="en-US"/>
        </w:rPr>
      </w:pPr>
      <w:r>
        <w:rPr>
          <w:rFonts w:hint="eastAsia"/>
          <w:lang w:val="en-US"/>
        </w:rPr>
        <w:t xml:space="preserve">6.1 </w:t>
      </w:r>
      <w:r>
        <w:rPr>
          <w:rFonts w:hint="eastAsia"/>
          <w:lang w:val="en-US"/>
        </w:rPr>
        <w:t>概述</w:t>
      </w:r>
    </w:p>
    <w:p w:rsidR="00606A46" w:rsidRDefault="00BB0CF2">
      <w:pPr>
        <w:spacing w:line="360" w:lineRule="auto"/>
        <w:ind w:firstLineChars="200" w:firstLine="440"/>
        <w:rPr>
          <w:lang w:val="en-US"/>
        </w:rPr>
      </w:pPr>
      <w:r>
        <w:rPr>
          <w:rFonts w:hint="eastAsia"/>
          <w:lang w:val="en-US"/>
        </w:rPr>
        <w:t>物业服务组织无论其是何种类型、规模、提供何种服务都应建立一个完善有效的管理体系，对服务提供的全部过程和活动进行控制，以实现组织的方针和目标。</w:t>
      </w:r>
    </w:p>
    <w:p w:rsidR="00606A46" w:rsidRDefault="00BB0CF2">
      <w:pPr>
        <w:spacing w:line="360" w:lineRule="auto"/>
        <w:ind w:firstLineChars="200" w:firstLine="440"/>
        <w:rPr>
          <w:lang w:val="en-US"/>
        </w:rPr>
      </w:pPr>
      <w:r>
        <w:rPr>
          <w:rFonts w:hint="eastAsia"/>
          <w:lang w:val="en-US"/>
        </w:rPr>
        <w:t>物业服务组织的最高管理者应确立提供物业服务的方针和目标并形成文件。</w:t>
      </w:r>
    </w:p>
    <w:p w:rsidR="00606A46" w:rsidRDefault="00BB0CF2">
      <w:pPr>
        <w:spacing w:line="360" w:lineRule="auto"/>
        <w:rPr>
          <w:lang w:val="en-US"/>
        </w:rPr>
      </w:pPr>
      <w:r>
        <w:rPr>
          <w:rFonts w:hint="eastAsia"/>
          <w:lang w:val="en-US"/>
        </w:rPr>
        <w:t>组织建立管理体系应满足以下目的和要求</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组织方针</w:t>
      </w:r>
      <w:r>
        <w:rPr>
          <w:rFonts w:hint="eastAsia"/>
          <w:lang w:val="en-US"/>
        </w:rPr>
        <w:t xml:space="preserve"> </w:t>
      </w:r>
      <w:r>
        <w:rPr>
          <w:rFonts w:hint="eastAsia"/>
          <w:lang w:val="en-US"/>
        </w:rPr>
        <w:t>、目标的确立</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增强业主和其他相关方的满</w:t>
      </w:r>
      <w:r>
        <w:rPr>
          <w:rFonts w:hint="eastAsia"/>
          <w:lang w:val="en-US"/>
        </w:rPr>
        <w:t>意程度</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降低组织的成本和减少风险</w:t>
      </w:r>
      <w:r>
        <w:rPr>
          <w:rFonts w:hint="eastAsia"/>
          <w:lang w:val="en-US"/>
        </w:rPr>
        <w:t>;</w:t>
      </w:r>
    </w:p>
    <w:p w:rsidR="00606A46" w:rsidRDefault="00BB0CF2">
      <w:pPr>
        <w:spacing w:line="360" w:lineRule="auto"/>
        <w:ind w:firstLineChars="200" w:firstLine="440"/>
        <w:rPr>
          <w:lang w:val="en-US"/>
        </w:rPr>
      </w:pPr>
      <w:r>
        <w:rPr>
          <w:rFonts w:hint="eastAsia"/>
          <w:lang w:val="en-US"/>
        </w:rPr>
        <w:lastRenderedPageBreak/>
        <w:t>—</w:t>
      </w:r>
      <w:r>
        <w:rPr>
          <w:rFonts w:hint="eastAsia"/>
          <w:lang w:val="en-US"/>
        </w:rPr>
        <w:t xml:space="preserve"> </w:t>
      </w:r>
      <w:r>
        <w:rPr>
          <w:rFonts w:hint="eastAsia"/>
          <w:lang w:val="en-US"/>
        </w:rPr>
        <w:t>承担组织的社会责任</w:t>
      </w:r>
      <w:r>
        <w:rPr>
          <w:rFonts w:hint="eastAsia"/>
          <w:lang w:val="en-US"/>
        </w:rPr>
        <w:t xml:space="preserve"> ;</w:t>
      </w:r>
    </w:p>
    <w:p w:rsidR="00606A46" w:rsidRDefault="00BB0CF2">
      <w:pPr>
        <w:spacing w:line="360" w:lineRule="auto"/>
        <w:ind w:firstLineChars="200" w:firstLine="440"/>
        <w:rPr>
          <w:lang w:val="en-US"/>
        </w:rPr>
      </w:pPr>
      <w:r>
        <w:rPr>
          <w:rFonts w:hint="eastAsia"/>
          <w:lang w:val="en-US"/>
        </w:rPr>
        <w:t>一改进组织整体绩效</w:t>
      </w:r>
      <w:r>
        <w:rPr>
          <w:rFonts w:hint="eastAsia"/>
          <w:lang w:val="en-US"/>
        </w:rPr>
        <w:t>;</w:t>
      </w:r>
    </w:p>
    <w:p w:rsidR="00606A46" w:rsidRDefault="00BB0CF2">
      <w:pPr>
        <w:spacing w:line="360" w:lineRule="auto"/>
        <w:ind w:firstLineChars="200" w:firstLine="440"/>
        <w:rPr>
          <w:lang w:val="en-US"/>
        </w:rPr>
      </w:pPr>
      <w:r>
        <w:rPr>
          <w:rFonts w:hint="eastAsia"/>
          <w:lang w:val="en-US"/>
        </w:rPr>
        <w:t>一有利于企业的长远发展</w:t>
      </w:r>
      <w:r>
        <w:rPr>
          <w:rFonts w:hint="eastAsia"/>
          <w:lang w:val="en-US"/>
        </w:rPr>
        <w:t xml:space="preserve"> ;</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提高组织信誉，树立良好组织形象</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增强组织竞争力，提高经济效益</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管理体系应被设计成可由内部和外部进行监督，并能够依相应程序进行持续改进</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满足评价的需要。</w:t>
      </w:r>
    </w:p>
    <w:p w:rsidR="00606A46" w:rsidRDefault="00BB0CF2">
      <w:pPr>
        <w:spacing w:line="360" w:lineRule="auto"/>
        <w:ind w:firstLineChars="200" w:firstLine="440"/>
        <w:rPr>
          <w:lang w:val="en-US"/>
        </w:rPr>
      </w:pPr>
      <w:r>
        <w:rPr>
          <w:rFonts w:hint="eastAsia"/>
          <w:lang w:val="en-US"/>
        </w:rPr>
        <w:t>为利于组织取得卓越绩效，实现组织的方针目标，组织应根据管理体系的要求并结合自身的实际工作状况，建立物业管理和服务的工作制度，这些制度可以是组织内部标准或者其他形式的文件。</w:t>
      </w:r>
    </w:p>
    <w:p w:rsidR="00606A46" w:rsidRDefault="00BB0CF2">
      <w:pPr>
        <w:spacing w:line="360" w:lineRule="auto"/>
        <w:ind w:firstLineChars="200" w:firstLine="440"/>
        <w:rPr>
          <w:lang w:val="en-US"/>
        </w:rPr>
      </w:pPr>
      <w:r>
        <w:rPr>
          <w:rFonts w:hint="eastAsia"/>
          <w:lang w:val="en-US"/>
        </w:rPr>
        <w:t>满足要求及整改后满足要求达标，制度能够有效持续提升服务质量，加</w:t>
      </w:r>
      <w:r>
        <w:rPr>
          <w:rFonts w:hint="eastAsia"/>
          <w:lang w:val="en-US"/>
        </w:rPr>
        <w:t>5</w:t>
      </w:r>
      <w:r>
        <w:rPr>
          <w:rFonts w:hint="eastAsia"/>
          <w:lang w:val="en-US"/>
        </w:rPr>
        <w:t>分。</w:t>
      </w:r>
    </w:p>
    <w:p w:rsidR="00606A46" w:rsidRDefault="00BB0CF2">
      <w:pPr>
        <w:spacing w:line="360" w:lineRule="auto"/>
        <w:rPr>
          <w:lang w:val="en-US"/>
        </w:rPr>
      </w:pPr>
      <w:r>
        <w:rPr>
          <w:rFonts w:hint="eastAsia"/>
          <w:lang w:val="en-US"/>
        </w:rPr>
        <w:t xml:space="preserve">6 2 </w:t>
      </w:r>
      <w:r>
        <w:rPr>
          <w:rFonts w:hint="eastAsia"/>
          <w:lang w:val="en-US"/>
        </w:rPr>
        <w:t>文件要求</w:t>
      </w:r>
    </w:p>
    <w:p w:rsidR="00606A46" w:rsidRDefault="00BB0CF2">
      <w:pPr>
        <w:spacing w:line="360" w:lineRule="auto"/>
        <w:rPr>
          <w:lang w:val="en-US"/>
        </w:rPr>
      </w:pPr>
      <w:r>
        <w:rPr>
          <w:rFonts w:hint="eastAsia"/>
          <w:lang w:val="en-US"/>
        </w:rPr>
        <w:t xml:space="preserve">6.2.1 </w:t>
      </w:r>
      <w:r>
        <w:rPr>
          <w:rFonts w:hint="eastAsia"/>
          <w:lang w:val="en-US"/>
        </w:rPr>
        <w:t>物业管理规范</w:t>
      </w:r>
    </w:p>
    <w:p w:rsidR="00606A46" w:rsidRDefault="00BB0CF2">
      <w:pPr>
        <w:spacing w:line="360" w:lineRule="auto"/>
        <w:ind w:firstLineChars="200" w:firstLine="440"/>
        <w:rPr>
          <w:lang w:val="en-US"/>
        </w:rPr>
      </w:pPr>
      <w:r>
        <w:rPr>
          <w:rFonts w:hint="eastAsia"/>
          <w:lang w:val="en-US"/>
        </w:rPr>
        <w:t>物业服务组织应根据业主委员会的要求或政府相应的规定建立物业管理规范，作为各部门协调统一工作的程序，以保障各部门工作之间的协调。</w:t>
      </w:r>
    </w:p>
    <w:p w:rsidR="00606A46" w:rsidRDefault="00BB0CF2">
      <w:pPr>
        <w:spacing w:line="360" w:lineRule="auto"/>
        <w:rPr>
          <w:lang w:val="en-US"/>
        </w:rPr>
      </w:pPr>
      <w:r>
        <w:rPr>
          <w:rFonts w:hint="eastAsia"/>
          <w:lang w:val="en-US"/>
        </w:rPr>
        <w:t>物业服务组织应确定管理的职责和权限。</w:t>
      </w:r>
    </w:p>
    <w:p w:rsidR="00606A46" w:rsidRDefault="00BB0CF2">
      <w:pPr>
        <w:spacing w:line="360" w:lineRule="auto"/>
        <w:rPr>
          <w:lang w:val="en-US"/>
        </w:rPr>
      </w:pPr>
      <w:r>
        <w:rPr>
          <w:rFonts w:hint="eastAsia"/>
          <w:lang w:val="en-US"/>
        </w:rPr>
        <w:t>制定物业管理规范应主要涉及到以下方面的内容</w:t>
      </w:r>
      <w:r>
        <w:rPr>
          <w:rFonts w:hint="eastAsia"/>
          <w:lang w:val="en-US"/>
        </w:rPr>
        <w:t>:</w:t>
      </w:r>
    </w:p>
    <w:p w:rsidR="00606A46" w:rsidRDefault="00BB0CF2">
      <w:pPr>
        <w:spacing w:line="360" w:lineRule="auto"/>
        <w:rPr>
          <w:lang w:val="en-US"/>
        </w:rPr>
      </w:pPr>
      <w:r>
        <w:rPr>
          <w:rFonts w:hint="eastAsia"/>
          <w:lang w:val="en-US"/>
        </w:rPr>
        <w:t>一</w:t>
      </w:r>
      <w:r>
        <w:rPr>
          <w:rFonts w:hint="eastAsia"/>
          <w:lang w:val="en-US"/>
        </w:rPr>
        <w:t xml:space="preserve"> </w:t>
      </w:r>
      <w:r>
        <w:rPr>
          <w:rFonts w:hint="eastAsia"/>
          <w:lang w:val="en-US"/>
        </w:rPr>
        <w:t>一</w:t>
      </w:r>
      <w:r>
        <w:rPr>
          <w:rFonts w:hint="eastAsia"/>
          <w:lang w:val="en-US"/>
        </w:rPr>
        <w:t xml:space="preserve"> </w:t>
      </w:r>
      <w:r>
        <w:rPr>
          <w:rFonts w:hint="eastAsia"/>
          <w:lang w:val="en-US"/>
        </w:rPr>
        <w:t>各管理部门的职责</w:t>
      </w:r>
      <w:r>
        <w:rPr>
          <w:rFonts w:hint="eastAsia"/>
          <w:lang w:val="en-US"/>
        </w:rPr>
        <w:t>;</w:t>
      </w:r>
    </w:p>
    <w:p w:rsidR="00606A46" w:rsidRDefault="00BB0CF2">
      <w:pPr>
        <w:spacing w:line="360" w:lineRule="auto"/>
        <w:rPr>
          <w:lang w:val="en-US"/>
        </w:rPr>
      </w:pPr>
      <w:r>
        <w:rPr>
          <w:rFonts w:hint="eastAsia"/>
          <w:lang w:val="en-US"/>
        </w:rPr>
        <w:t>一</w:t>
      </w:r>
      <w:r>
        <w:rPr>
          <w:rFonts w:hint="eastAsia"/>
          <w:lang w:val="en-US"/>
        </w:rPr>
        <w:t xml:space="preserve"> </w:t>
      </w:r>
      <w:r>
        <w:rPr>
          <w:rFonts w:hint="eastAsia"/>
          <w:lang w:val="en-US"/>
        </w:rPr>
        <w:t>—</w:t>
      </w:r>
      <w:r>
        <w:rPr>
          <w:rFonts w:hint="eastAsia"/>
          <w:lang w:val="en-US"/>
        </w:rPr>
        <w:t xml:space="preserve"> </w:t>
      </w:r>
      <w:r>
        <w:rPr>
          <w:rFonts w:hint="eastAsia"/>
          <w:lang w:val="en-US"/>
        </w:rPr>
        <w:t>设备账、卡、标牌的管理</w:t>
      </w:r>
      <w:r>
        <w:rPr>
          <w:rFonts w:hint="eastAsia"/>
          <w:lang w:val="en-US"/>
        </w:rPr>
        <w:t>;</w:t>
      </w:r>
    </w:p>
    <w:p w:rsidR="00606A46" w:rsidRDefault="00BB0CF2">
      <w:pPr>
        <w:spacing w:line="360" w:lineRule="auto"/>
        <w:rPr>
          <w:lang w:val="en-US"/>
        </w:rPr>
      </w:pPr>
      <w:r>
        <w:rPr>
          <w:rFonts w:hint="eastAsia"/>
          <w:lang w:val="en-US"/>
        </w:rPr>
        <w:t>一</w:t>
      </w:r>
      <w:r>
        <w:rPr>
          <w:rFonts w:hint="eastAsia"/>
          <w:lang w:val="en-US"/>
        </w:rPr>
        <w:t xml:space="preserve"> </w:t>
      </w:r>
      <w:r>
        <w:rPr>
          <w:rFonts w:hint="eastAsia"/>
          <w:lang w:val="en-US"/>
        </w:rPr>
        <w:t>—</w:t>
      </w:r>
      <w:r>
        <w:rPr>
          <w:rFonts w:hint="eastAsia"/>
          <w:lang w:val="en-US"/>
        </w:rPr>
        <w:t xml:space="preserve"> </w:t>
      </w:r>
      <w:r>
        <w:rPr>
          <w:rFonts w:hint="eastAsia"/>
          <w:lang w:val="en-US"/>
        </w:rPr>
        <w:t>设备维修工作间的管理</w:t>
      </w:r>
      <w:r>
        <w:rPr>
          <w:rFonts w:hint="eastAsia"/>
          <w:lang w:val="en-US"/>
        </w:rPr>
        <w:t>;</w:t>
      </w:r>
    </w:p>
    <w:p w:rsidR="00606A46" w:rsidRDefault="00BB0CF2">
      <w:pPr>
        <w:spacing w:line="360" w:lineRule="auto"/>
        <w:rPr>
          <w:lang w:val="en-US"/>
        </w:rPr>
      </w:pPr>
      <w:r>
        <w:rPr>
          <w:rFonts w:hint="eastAsia"/>
          <w:lang w:val="en-US"/>
        </w:rPr>
        <w:t>一</w:t>
      </w:r>
      <w:r>
        <w:rPr>
          <w:rFonts w:hint="eastAsia"/>
          <w:lang w:val="en-US"/>
        </w:rPr>
        <w:t xml:space="preserve"> </w:t>
      </w:r>
      <w:r>
        <w:rPr>
          <w:rFonts w:hint="eastAsia"/>
          <w:lang w:val="en-US"/>
        </w:rPr>
        <w:t>—</w:t>
      </w:r>
      <w:r>
        <w:rPr>
          <w:rFonts w:hint="eastAsia"/>
          <w:lang w:val="en-US"/>
        </w:rPr>
        <w:t xml:space="preserve"> </w:t>
      </w:r>
      <w:r>
        <w:rPr>
          <w:rFonts w:hint="eastAsia"/>
          <w:lang w:val="en-US"/>
        </w:rPr>
        <w:t>中央监控室的管理</w:t>
      </w:r>
      <w:r>
        <w:rPr>
          <w:rFonts w:hint="eastAsia"/>
          <w:lang w:val="en-US"/>
        </w:rPr>
        <w:t>;</w:t>
      </w:r>
    </w:p>
    <w:p w:rsidR="00606A46" w:rsidRDefault="00BB0CF2">
      <w:pPr>
        <w:spacing w:line="360" w:lineRule="auto"/>
        <w:rPr>
          <w:lang w:val="en-US"/>
        </w:rPr>
      </w:pPr>
      <w:r>
        <w:rPr>
          <w:rFonts w:hint="eastAsia"/>
          <w:lang w:val="en-US"/>
        </w:rPr>
        <w:t>一</w:t>
      </w:r>
      <w:r>
        <w:rPr>
          <w:rFonts w:hint="eastAsia"/>
          <w:lang w:val="en-US"/>
        </w:rPr>
        <w:t xml:space="preserve"> </w:t>
      </w:r>
      <w:r>
        <w:rPr>
          <w:rFonts w:hint="eastAsia"/>
          <w:lang w:val="en-US"/>
        </w:rPr>
        <w:t>—</w:t>
      </w:r>
      <w:r>
        <w:rPr>
          <w:rFonts w:hint="eastAsia"/>
          <w:lang w:val="en-US"/>
        </w:rPr>
        <w:t xml:space="preserve"> </w:t>
      </w:r>
      <w:r>
        <w:rPr>
          <w:rFonts w:hint="eastAsia"/>
          <w:lang w:val="en-US"/>
        </w:rPr>
        <w:t>房屋公共部位以及室外公共设施修缮养护管理</w:t>
      </w:r>
      <w:r>
        <w:rPr>
          <w:rFonts w:hint="eastAsia"/>
          <w:lang w:val="en-US"/>
        </w:rPr>
        <w:t>;</w:t>
      </w:r>
    </w:p>
    <w:p w:rsidR="00606A46" w:rsidRDefault="00BB0CF2">
      <w:pPr>
        <w:spacing w:line="360" w:lineRule="auto"/>
        <w:rPr>
          <w:lang w:val="en-US"/>
        </w:rPr>
      </w:pPr>
      <w:r>
        <w:rPr>
          <w:rFonts w:hint="eastAsia"/>
          <w:lang w:val="en-US"/>
        </w:rPr>
        <w:t>一</w:t>
      </w:r>
      <w:r>
        <w:rPr>
          <w:rFonts w:hint="eastAsia"/>
          <w:lang w:val="en-US"/>
        </w:rPr>
        <w:t xml:space="preserve"> </w:t>
      </w:r>
      <w:r>
        <w:rPr>
          <w:rFonts w:hint="eastAsia"/>
          <w:lang w:val="en-US"/>
        </w:rPr>
        <w:t>—</w:t>
      </w:r>
      <w:r>
        <w:rPr>
          <w:rFonts w:hint="eastAsia"/>
          <w:lang w:val="en-US"/>
        </w:rPr>
        <w:t xml:space="preserve"> </w:t>
      </w:r>
      <w:r>
        <w:rPr>
          <w:rFonts w:hint="eastAsia"/>
          <w:lang w:val="en-US"/>
        </w:rPr>
        <w:t>低压</w:t>
      </w:r>
      <w:r>
        <w:rPr>
          <w:rFonts w:hint="eastAsia"/>
          <w:lang w:val="en-US"/>
        </w:rPr>
        <w:t>配电管理规程</w:t>
      </w:r>
      <w:r>
        <w:rPr>
          <w:rFonts w:hint="eastAsia"/>
          <w:lang w:val="en-US"/>
        </w:rPr>
        <w:t>;</w:t>
      </w:r>
    </w:p>
    <w:p w:rsidR="00606A46" w:rsidRDefault="00BB0CF2">
      <w:pPr>
        <w:spacing w:line="360" w:lineRule="auto"/>
        <w:rPr>
          <w:lang w:val="en-US"/>
        </w:rPr>
      </w:pPr>
      <w:r>
        <w:rPr>
          <w:rFonts w:hint="eastAsia"/>
          <w:lang w:val="en-US"/>
        </w:rPr>
        <w:t>一</w:t>
      </w:r>
      <w:r>
        <w:rPr>
          <w:rFonts w:hint="eastAsia"/>
          <w:lang w:val="en-US"/>
        </w:rPr>
        <w:t xml:space="preserve"> </w:t>
      </w:r>
      <w:r>
        <w:rPr>
          <w:rFonts w:hint="eastAsia"/>
          <w:lang w:val="en-US"/>
        </w:rPr>
        <w:t>—</w:t>
      </w:r>
      <w:r>
        <w:rPr>
          <w:rFonts w:hint="eastAsia"/>
          <w:lang w:val="en-US"/>
        </w:rPr>
        <w:t xml:space="preserve"> </w:t>
      </w:r>
      <w:r>
        <w:rPr>
          <w:rFonts w:hint="eastAsia"/>
          <w:lang w:val="en-US"/>
        </w:rPr>
        <w:t>变配电站的管理</w:t>
      </w:r>
      <w:r>
        <w:rPr>
          <w:rFonts w:hint="eastAsia"/>
          <w:lang w:val="en-US"/>
        </w:rPr>
        <w:t xml:space="preserve"> ;</w:t>
      </w:r>
    </w:p>
    <w:p w:rsidR="00606A46" w:rsidRDefault="00BB0CF2">
      <w:pPr>
        <w:spacing w:line="360" w:lineRule="auto"/>
        <w:rPr>
          <w:lang w:val="en-US"/>
        </w:rPr>
      </w:pPr>
      <w:r>
        <w:rPr>
          <w:rFonts w:hint="eastAsia"/>
          <w:lang w:val="en-US"/>
        </w:rPr>
        <w:t>一</w:t>
      </w:r>
      <w:r>
        <w:rPr>
          <w:rFonts w:hint="eastAsia"/>
          <w:lang w:val="en-US"/>
        </w:rPr>
        <w:t xml:space="preserve"> </w:t>
      </w:r>
      <w:r>
        <w:rPr>
          <w:rFonts w:hint="eastAsia"/>
          <w:lang w:val="en-US"/>
        </w:rPr>
        <w:t>—</w:t>
      </w:r>
      <w:r>
        <w:rPr>
          <w:rFonts w:hint="eastAsia"/>
          <w:lang w:val="en-US"/>
        </w:rPr>
        <w:t xml:space="preserve"> </w:t>
      </w:r>
      <w:r>
        <w:rPr>
          <w:rFonts w:hint="eastAsia"/>
          <w:lang w:val="en-US"/>
        </w:rPr>
        <w:t>给排水系统运行和维护保养的管理</w:t>
      </w:r>
      <w:r>
        <w:rPr>
          <w:rFonts w:hint="eastAsia"/>
          <w:lang w:val="en-US"/>
        </w:rPr>
        <w:t>;</w:t>
      </w:r>
    </w:p>
    <w:p w:rsidR="00606A46" w:rsidRDefault="00BB0CF2">
      <w:pPr>
        <w:spacing w:line="360" w:lineRule="auto"/>
        <w:rPr>
          <w:lang w:val="en-US"/>
        </w:rPr>
      </w:pPr>
      <w:r>
        <w:rPr>
          <w:rFonts w:hint="eastAsia"/>
          <w:lang w:val="en-US"/>
        </w:rPr>
        <w:t>一</w:t>
      </w:r>
      <w:r>
        <w:rPr>
          <w:rFonts w:hint="eastAsia"/>
          <w:lang w:val="en-US"/>
        </w:rPr>
        <w:t xml:space="preserve"> </w:t>
      </w:r>
      <w:r>
        <w:rPr>
          <w:rFonts w:hint="eastAsia"/>
          <w:lang w:val="en-US"/>
        </w:rPr>
        <w:t>—</w:t>
      </w:r>
      <w:r>
        <w:rPr>
          <w:rFonts w:hint="eastAsia"/>
          <w:lang w:val="en-US"/>
        </w:rPr>
        <w:t xml:space="preserve"> </w:t>
      </w:r>
      <w:r>
        <w:rPr>
          <w:rFonts w:hint="eastAsia"/>
          <w:lang w:val="en-US"/>
        </w:rPr>
        <w:t>空调系统运行和维护保养的管理</w:t>
      </w:r>
      <w:r>
        <w:rPr>
          <w:rFonts w:hint="eastAsia"/>
          <w:lang w:val="en-US"/>
        </w:rPr>
        <w:t>;</w:t>
      </w:r>
    </w:p>
    <w:p w:rsidR="00606A46" w:rsidRDefault="00BB0CF2">
      <w:pPr>
        <w:spacing w:line="360" w:lineRule="auto"/>
        <w:rPr>
          <w:lang w:val="en-US"/>
        </w:rPr>
      </w:pPr>
      <w:r>
        <w:rPr>
          <w:rFonts w:hint="eastAsia"/>
          <w:lang w:val="en-US"/>
        </w:rPr>
        <w:t>一</w:t>
      </w:r>
      <w:r>
        <w:rPr>
          <w:rFonts w:hint="eastAsia"/>
          <w:lang w:val="en-US"/>
        </w:rPr>
        <w:t xml:space="preserve"> </w:t>
      </w:r>
      <w:r>
        <w:rPr>
          <w:rFonts w:hint="eastAsia"/>
          <w:lang w:val="en-US"/>
        </w:rPr>
        <w:t>一弱电系统运行和维护保养的管理等</w:t>
      </w:r>
      <w:r>
        <w:rPr>
          <w:rFonts w:hint="eastAsia"/>
          <w:lang w:val="en-US"/>
        </w:rPr>
        <w:t>;</w:t>
      </w:r>
    </w:p>
    <w:p w:rsidR="00606A46" w:rsidRDefault="00BB0CF2">
      <w:pPr>
        <w:spacing w:line="360" w:lineRule="auto"/>
        <w:rPr>
          <w:lang w:val="en-US"/>
        </w:rPr>
      </w:pPr>
      <w:r>
        <w:rPr>
          <w:rFonts w:hint="eastAsia"/>
          <w:lang w:val="en-US"/>
        </w:rPr>
        <w:t>一一</w:t>
      </w:r>
      <w:r>
        <w:rPr>
          <w:rFonts w:hint="eastAsia"/>
          <w:lang w:val="en-US"/>
        </w:rPr>
        <w:t xml:space="preserve"> </w:t>
      </w:r>
      <w:r>
        <w:rPr>
          <w:rFonts w:hint="eastAsia"/>
          <w:lang w:val="en-US"/>
        </w:rPr>
        <w:t>服务提供的登记制度。</w:t>
      </w:r>
    </w:p>
    <w:p w:rsidR="00606A46" w:rsidRDefault="00BB0CF2">
      <w:pPr>
        <w:spacing w:line="360" w:lineRule="auto"/>
        <w:rPr>
          <w:lang w:val="en-US"/>
        </w:rPr>
      </w:pPr>
      <w:r>
        <w:rPr>
          <w:rFonts w:hint="eastAsia"/>
          <w:lang w:val="en-US"/>
        </w:rPr>
        <w:t>注</w:t>
      </w:r>
      <w:r>
        <w:rPr>
          <w:rFonts w:hint="eastAsia"/>
          <w:lang w:val="en-US"/>
        </w:rPr>
        <w:t xml:space="preserve">: </w:t>
      </w:r>
      <w:r>
        <w:rPr>
          <w:rFonts w:hint="eastAsia"/>
          <w:lang w:val="en-US"/>
        </w:rPr>
        <w:t>确定管理部门职责时应保证一切必要的资源、设施、设备和技术支持的落实。</w:t>
      </w:r>
    </w:p>
    <w:p w:rsidR="00606A46" w:rsidRDefault="00BB0CF2">
      <w:pPr>
        <w:spacing w:line="360" w:lineRule="auto"/>
        <w:rPr>
          <w:lang w:val="en-US"/>
        </w:rPr>
      </w:pPr>
      <w:r>
        <w:rPr>
          <w:rFonts w:hint="eastAsia"/>
          <w:lang w:val="en-US"/>
        </w:rPr>
        <w:lastRenderedPageBreak/>
        <w:t>满足要求及整改后满足要求达标，文件能够有效融合到具体业务，有效指导服务，加</w:t>
      </w:r>
      <w:r>
        <w:rPr>
          <w:rFonts w:hint="eastAsia"/>
          <w:lang w:val="en-US"/>
        </w:rPr>
        <w:t>5</w:t>
      </w:r>
      <w:r>
        <w:rPr>
          <w:rFonts w:hint="eastAsia"/>
          <w:lang w:val="en-US"/>
        </w:rPr>
        <w:t>分。</w:t>
      </w:r>
    </w:p>
    <w:p w:rsidR="00606A46" w:rsidRDefault="00BB0CF2">
      <w:pPr>
        <w:spacing w:line="360" w:lineRule="auto"/>
        <w:rPr>
          <w:lang w:val="en-US"/>
        </w:rPr>
      </w:pPr>
      <w:r>
        <w:rPr>
          <w:rFonts w:hint="eastAsia"/>
          <w:lang w:val="en-US"/>
        </w:rPr>
        <w:t xml:space="preserve">6.2.2 </w:t>
      </w:r>
      <w:r>
        <w:rPr>
          <w:rFonts w:hint="eastAsia"/>
          <w:lang w:val="en-US"/>
        </w:rPr>
        <w:t>日常营运服务规范</w:t>
      </w:r>
    </w:p>
    <w:p w:rsidR="00606A46" w:rsidRDefault="00BB0CF2">
      <w:pPr>
        <w:spacing w:line="360" w:lineRule="auto"/>
        <w:rPr>
          <w:lang w:val="en-US"/>
        </w:rPr>
      </w:pPr>
      <w:r>
        <w:rPr>
          <w:rFonts w:hint="eastAsia"/>
          <w:lang w:val="en-US"/>
        </w:rPr>
        <w:t xml:space="preserve">6.2.2 1 </w:t>
      </w:r>
      <w:r>
        <w:rPr>
          <w:rFonts w:hint="eastAsia"/>
          <w:lang w:val="en-US"/>
        </w:rPr>
        <w:t>确立物业服务规范</w:t>
      </w:r>
    </w:p>
    <w:p w:rsidR="00606A46" w:rsidRDefault="00BB0CF2">
      <w:pPr>
        <w:spacing w:line="360" w:lineRule="auto"/>
        <w:rPr>
          <w:lang w:val="en-US"/>
        </w:rPr>
      </w:pPr>
      <w:r>
        <w:rPr>
          <w:rFonts w:hint="eastAsia"/>
          <w:lang w:val="en-US"/>
        </w:rPr>
        <w:t>物业服务组织应制定物业服务</w:t>
      </w:r>
      <w:r>
        <w:rPr>
          <w:rFonts w:hint="eastAsia"/>
          <w:lang w:val="en-US"/>
        </w:rPr>
        <w:t xml:space="preserve"> </w:t>
      </w:r>
      <w:r>
        <w:rPr>
          <w:rFonts w:hint="eastAsia"/>
          <w:lang w:val="en-US"/>
        </w:rPr>
        <w:t>日常营运服务标准，标准的制定应包括物业委托管理合同中的内容，在标准中应对每项服务活动或每个服务岗位，规定服务规范和服务提供规范要求。</w:t>
      </w:r>
    </w:p>
    <w:p w:rsidR="00606A46" w:rsidRDefault="00BB0CF2">
      <w:pPr>
        <w:spacing w:line="360" w:lineRule="auto"/>
        <w:rPr>
          <w:lang w:val="en-US"/>
        </w:rPr>
      </w:pPr>
      <w:r>
        <w:rPr>
          <w:rFonts w:hint="eastAsia"/>
          <w:lang w:val="en-US"/>
        </w:rPr>
        <w:t>物业服务组织应首先根据物业服务的普遍特性，确立本组织的服务规范，并努力控制那些构成物业服务的各种特性，形成定量和定性的质量指标要求，这些服务规范应是可以评价的。</w:t>
      </w:r>
    </w:p>
    <w:p w:rsidR="00606A46" w:rsidRDefault="00BB0CF2">
      <w:pPr>
        <w:spacing w:line="360" w:lineRule="auto"/>
        <w:rPr>
          <w:lang w:val="en-US"/>
        </w:rPr>
      </w:pPr>
      <w:r>
        <w:rPr>
          <w:rFonts w:hint="eastAsia"/>
          <w:lang w:val="en-US"/>
        </w:rPr>
        <w:t>确立服务规范应考虑</w:t>
      </w:r>
    </w:p>
    <w:p w:rsidR="00606A46" w:rsidRDefault="00BB0CF2">
      <w:pPr>
        <w:spacing w:line="360" w:lineRule="auto"/>
        <w:ind w:firstLineChars="200" w:firstLine="440"/>
        <w:rPr>
          <w:lang w:val="en-US"/>
        </w:rPr>
      </w:pPr>
      <w:r>
        <w:rPr>
          <w:rFonts w:hint="eastAsia"/>
          <w:lang w:val="en-US"/>
        </w:rPr>
        <w:t>一—</w:t>
      </w:r>
      <w:r>
        <w:rPr>
          <w:rFonts w:hint="eastAsia"/>
          <w:lang w:val="en-US"/>
        </w:rPr>
        <w:t xml:space="preserve"> </w:t>
      </w:r>
      <w:r>
        <w:rPr>
          <w:rFonts w:hint="eastAsia"/>
          <w:lang w:val="en-US"/>
        </w:rPr>
        <w:t>组织的服务资质</w:t>
      </w:r>
      <w:r>
        <w:rPr>
          <w:rFonts w:hint="eastAsia"/>
          <w:lang w:val="en-US"/>
        </w:rPr>
        <w:t>;</w:t>
      </w:r>
    </w:p>
    <w:p w:rsidR="00606A46" w:rsidRDefault="00BB0CF2">
      <w:pPr>
        <w:spacing w:line="360" w:lineRule="auto"/>
        <w:ind w:firstLineChars="200" w:firstLine="440"/>
        <w:rPr>
          <w:lang w:val="en-US"/>
        </w:rPr>
      </w:pPr>
      <w:r>
        <w:rPr>
          <w:rFonts w:hint="eastAsia"/>
          <w:lang w:val="en-US"/>
        </w:rPr>
        <w:t>一一满足物业服务特性</w:t>
      </w:r>
      <w:r>
        <w:rPr>
          <w:rFonts w:hint="eastAsia"/>
          <w:lang w:val="en-US"/>
        </w:rPr>
        <w:t xml:space="preserve"> ;</w:t>
      </w:r>
    </w:p>
    <w:p w:rsidR="00606A46" w:rsidRDefault="00BB0CF2">
      <w:pPr>
        <w:spacing w:line="360" w:lineRule="auto"/>
        <w:ind w:firstLineChars="200" w:firstLine="440"/>
        <w:rPr>
          <w:lang w:val="en-US"/>
        </w:rPr>
      </w:pPr>
      <w:r>
        <w:rPr>
          <w:rFonts w:hint="eastAsia"/>
          <w:lang w:val="en-US"/>
        </w:rPr>
        <w:t>-</w:t>
      </w:r>
      <w:r>
        <w:rPr>
          <w:rFonts w:hint="eastAsia"/>
          <w:lang w:val="en-US"/>
        </w:rPr>
        <w:t>一一</w:t>
      </w:r>
      <w:r>
        <w:rPr>
          <w:rFonts w:hint="eastAsia"/>
          <w:lang w:val="en-US"/>
        </w:rPr>
        <w:t xml:space="preserve"> </w:t>
      </w:r>
      <w:r>
        <w:rPr>
          <w:rFonts w:hint="eastAsia"/>
          <w:lang w:val="en-US"/>
        </w:rPr>
        <w:t>业主的需求或期望</w:t>
      </w:r>
      <w:r>
        <w:rPr>
          <w:rFonts w:hint="eastAsia"/>
          <w:lang w:val="en-US"/>
        </w:rPr>
        <w:t>;</w:t>
      </w:r>
    </w:p>
    <w:p w:rsidR="00606A46" w:rsidRDefault="00BB0CF2">
      <w:pPr>
        <w:spacing w:line="360" w:lineRule="auto"/>
        <w:ind w:firstLineChars="200" w:firstLine="440"/>
        <w:rPr>
          <w:lang w:val="en-US"/>
        </w:rPr>
      </w:pPr>
      <w:r>
        <w:rPr>
          <w:rFonts w:hint="eastAsia"/>
          <w:lang w:val="en-US"/>
        </w:rPr>
        <w:t>一一</w:t>
      </w:r>
      <w:r>
        <w:rPr>
          <w:rFonts w:hint="eastAsia"/>
          <w:lang w:val="en-US"/>
        </w:rPr>
        <w:t xml:space="preserve"> </w:t>
      </w:r>
      <w:r>
        <w:rPr>
          <w:rFonts w:hint="eastAsia"/>
          <w:lang w:val="en-US"/>
        </w:rPr>
        <w:t>设施、设备的配置及人员的数目</w:t>
      </w:r>
      <w:r>
        <w:rPr>
          <w:rFonts w:hint="eastAsia"/>
          <w:lang w:val="en-US"/>
        </w:rPr>
        <w:t>;</w:t>
      </w:r>
    </w:p>
    <w:p w:rsidR="00606A46" w:rsidRDefault="00BB0CF2">
      <w:pPr>
        <w:spacing w:line="360" w:lineRule="auto"/>
        <w:ind w:firstLineChars="200" w:firstLine="440"/>
        <w:rPr>
          <w:lang w:val="en-US"/>
        </w:rPr>
      </w:pPr>
      <w:r>
        <w:rPr>
          <w:rFonts w:hint="eastAsia"/>
          <w:lang w:val="en-US"/>
        </w:rPr>
        <w:t>一—</w:t>
      </w:r>
      <w:r>
        <w:rPr>
          <w:rFonts w:hint="eastAsia"/>
          <w:lang w:val="en-US"/>
        </w:rPr>
        <w:t xml:space="preserve"> </w:t>
      </w:r>
      <w:r>
        <w:rPr>
          <w:rFonts w:hint="eastAsia"/>
          <w:lang w:val="en-US"/>
        </w:rPr>
        <w:t>物业服务的经济成本</w:t>
      </w:r>
      <w:r>
        <w:rPr>
          <w:rFonts w:hint="eastAsia"/>
          <w:lang w:val="en-US"/>
        </w:rPr>
        <w:t>;</w:t>
      </w:r>
    </w:p>
    <w:p w:rsidR="00606A46" w:rsidRDefault="00BB0CF2">
      <w:pPr>
        <w:spacing w:line="360" w:lineRule="auto"/>
        <w:ind w:firstLineChars="200" w:firstLine="440"/>
        <w:rPr>
          <w:lang w:val="en-US"/>
        </w:rPr>
      </w:pPr>
      <w:r>
        <w:rPr>
          <w:rFonts w:hint="eastAsia"/>
          <w:lang w:val="en-US"/>
        </w:rPr>
        <w:t>一—</w:t>
      </w:r>
      <w:r>
        <w:rPr>
          <w:rFonts w:hint="eastAsia"/>
          <w:lang w:val="en-US"/>
        </w:rPr>
        <w:t xml:space="preserve"> </w:t>
      </w:r>
      <w:r>
        <w:rPr>
          <w:rFonts w:hint="eastAsia"/>
          <w:lang w:val="en-US"/>
        </w:rPr>
        <w:t>业主对服务费用的承受能力等。</w:t>
      </w:r>
    </w:p>
    <w:p w:rsidR="00606A46" w:rsidRDefault="00BB0CF2">
      <w:pPr>
        <w:spacing w:line="360" w:lineRule="auto"/>
        <w:rPr>
          <w:rFonts w:ascii="华文楷体" w:eastAsia="华文楷体" w:hAnsi="华文楷体" w:cs="华文楷体"/>
          <w:lang w:val="en-US"/>
        </w:rPr>
      </w:pPr>
      <w:r>
        <w:rPr>
          <w:rFonts w:ascii="华文楷体" w:eastAsia="华文楷体" w:hAnsi="华文楷体" w:cs="华文楷体" w:hint="eastAsia"/>
          <w:lang w:val="en-US"/>
        </w:rPr>
        <w:t>注</w:t>
      </w:r>
      <w:r>
        <w:rPr>
          <w:rFonts w:ascii="华文楷体" w:eastAsia="华文楷体" w:hAnsi="华文楷体" w:cs="华文楷体" w:hint="eastAsia"/>
          <w:lang w:val="en-US"/>
        </w:rPr>
        <w:t>:</w:t>
      </w:r>
      <w:r>
        <w:rPr>
          <w:rFonts w:ascii="华文楷体" w:eastAsia="华文楷体" w:hAnsi="华文楷体" w:cs="华文楷体" w:hint="eastAsia"/>
          <w:lang w:val="en-US"/>
        </w:rPr>
        <w:t>物业服务特性包括</w:t>
      </w:r>
      <w:r>
        <w:rPr>
          <w:rFonts w:ascii="华文楷体" w:eastAsia="华文楷体" w:hAnsi="华文楷体" w:cs="华文楷体" w:hint="eastAsia"/>
          <w:lang w:val="en-US"/>
        </w:rPr>
        <w:t xml:space="preserve"> </w:t>
      </w:r>
      <w:r>
        <w:rPr>
          <w:rFonts w:ascii="华文楷体" w:eastAsia="华文楷体" w:hAnsi="华文楷体" w:cs="华文楷体" w:hint="eastAsia"/>
          <w:lang w:val="en-US"/>
        </w:rPr>
        <w:t>服务的应对能力、员工胜任能力、方便程度、安全、卫生、舒适性、准确性、完整性、礼仪、诚信和有效的沟通联络等。</w:t>
      </w:r>
    </w:p>
    <w:p w:rsidR="00606A46" w:rsidRDefault="00BB0CF2">
      <w:pPr>
        <w:spacing w:line="360" w:lineRule="auto"/>
        <w:rPr>
          <w:rFonts w:ascii="华文楷体" w:eastAsia="华文楷体" w:hAnsi="华文楷体" w:cs="华文楷体"/>
          <w:lang w:val="en-US"/>
        </w:rPr>
      </w:pPr>
      <w:r>
        <w:rPr>
          <w:rFonts w:hint="eastAsia"/>
          <w:lang w:val="en-US"/>
        </w:rPr>
        <w:t>满足要求及整改后满足要求达标，物业服务规范能够有效融合到具体业务，有效指导服务，加</w:t>
      </w:r>
      <w:r>
        <w:rPr>
          <w:rFonts w:hint="eastAsia"/>
          <w:lang w:val="en-US"/>
        </w:rPr>
        <w:t>5</w:t>
      </w:r>
      <w:r>
        <w:rPr>
          <w:rFonts w:hint="eastAsia"/>
          <w:lang w:val="en-US"/>
        </w:rPr>
        <w:t>分。</w:t>
      </w:r>
    </w:p>
    <w:p w:rsidR="00606A46" w:rsidRDefault="00BB0CF2">
      <w:pPr>
        <w:spacing w:line="360" w:lineRule="auto"/>
        <w:rPr>
          <w:lang w:val="en-US"/>
        </w:rPr>
      </w:pPr>
      <w:r>
        <w:rPr>
          <w:rFonts w:hint="eastAsia"/>
          <w:lang w:val="en-US"/>
        </w:rPr>
        <w:t xml:space="preserve">6.2.2.2 </w:t>
      </w:r>
      <w:r>
        <w:rPr>
          <w:rFonts w:hint="eastAsia"/>
          <w:lang w:val="en-US"/>
        </w:rPr>
        <w:t>物业服务提供的规范</w:t>
      </w:r>
    </w:p>
    <w:p w:rsidR="00606A46" w:rsidRDefault="00BB0CF2">
      <w:pPr>
        <w:spacing w:line="360" w:lineRule="auto"/>
        <w:ind w:firstLineChars="200" w:firstLine="440"/>
        <w:rPr>
          <w:lang w:val="en-US"/>
        </w:rPr>
      </w:pPr>
      <w:r>
        <w:rPr>
          <w:rFonts w:hint="eastAsia"/>
          <w:lang w:val="en-US"/>
        </w:rPr>
        <w:t>制定服务提供规范应考虑的要素</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业主对服务的不同需求</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确立可以衡量的服务项</w:t>
      </w:r>
      <w:r>
        <w:rPr>
          <w:rFonts w:hint="eastAsia"/>
          <w:lang w:val="en-US"/>
        </w:rPr>
        <w:t xml:space="preserve"> </w:t>
      </w:r>
      <w:r>
        <w:rPr>
          <w:rFonts w:hint="eastAsia"/>
          <w:lang w:val="en-US"/>
        </w:rPr>
        <w:t>目</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确定员工需要具备的能力</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确定服务提供的综合成本</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确立员工岗位行为、礼仪规范。</w:t>
      </w:r>
    </w:p>
    <w:p w:rsidR="00606A46" w:rsidRDefault="00BB0CF2">
      <w:pPr>
        <w:spacing w:line="360" w:lineRule="auto"/>
        <w:ind w:firstLineChars="300" w:firstLine="660"/>
        <w:rPr>
          <w:lang w:val="en-US"/>
        </w:rPr>
      </w:pPr>
      <w:r>
        <w:rPr>
          <w:rFonts w:hint="eastAsia"/>
          <w:lang w:val="en-US"/>
        </w:rPr>
        <w:t>物业服务组织应从物业服务规范的要素中，按照服务提供的方法和程序，提出本</w:t>
      </w:r>
      <w:r>
        <w:rPr>
          <w:rFonts w:hint="eastAsia"/>
          <w:lang w:val="en-US"/>
        </w:rPr>
        <w:lastRenderedPageBreak/>
        <w:t>组织对提供各项服务的具体要求，并将这些要求制定成内部标准或者其他文件形式。</w:t>
      </w:r>
    </w:p>
    <w:p w:rsidR="00606A46" w:rsidRDefault="00BB0CF2">
      <w:pPr>
        <w:spacing w:line="360" w:lineRule="auto"/>
        <w:rPr>
          <w:lang w:val="en-US"/>
        </w:rPr>
      </w:pPr>
      <w:r>
        <w:rPr>
          <w:rFonts w:hint="eastAsia"/>
          <w:lang w:val="en-US"/>
        </w:rPr>
        <w:t>标准的制定应包括以下内容</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本组织中每项服务的验收要求，维修服务、绿地养护服务的质量验收要求</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保障本组织物业服务提供的设备、设施的配置数量要求</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每项物业服务提供过程中的人员的数目和能力要求</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对与本组织合作的服务供应商的各项要求。</w:t>
      </w:r>
    </w:p>
    <w:p w:rsidR="00606A46" w:rsidRDefault="00BB0CF2">
      <w:pPr>
        <w:spacing w:line="360" w:lineRule="auto"/>
        <w:ind w:firstLineChars="200" w:firstLine="440"/>
        <w:rPr>
          <w:rFonts w:ascii="华文楷体" w:eastAsia="华文楷体" w:hAnsi="华文楷体" w:cs="华文楷体"/>
          <w:lang w:val="en-US"/>
        </w:rPr>
      </w:pPr>
      <w:r>
        <w:rPr>
          <w:rFonts w:hint="eastAsia"/>
          <w:lang w:val="en-US"/>
        </w:rPr>
        <w:t>满足要求及整改后满足要求达标，物业服务提供规范能够有效融合到具体业务，有效指导服务，加</w:t>
      </w:r>
      <w:r>
        <w:rPr>
          <w:rFonts w:hint="eastAsia"/>
          <w:lang w:val="en-US"/>
        </w:rPr>
        <w:t>5</w:t>
      </w:r>
      <w:r>
        <w:rPr>
          <w:rFonts w:hint="eastAsia"/>
          <w:lang w:val="en-US"/>
        </w:rPr>
        <w:t>分。</w:t>
      </w:r>
    </w:p>
    <w:p w:rsidR="00606A46" w:rsidRDefault="00606A46">
      <w:pPr>
        <w:spacing w:line="360" w:lineRule="auto"/>
        <w:ind w:firstLineChars="200" w:firstLine="440"/>
        <w:rPr>
          <w:lang w:val="en-US"/>
        </w:rPr>
      </w:pPr>
    </w:p>
    <w:p w:rsidR="00606A46" w:rsidRDefault="00BB0CF2">
      <w:pPr>
        <w:spacing w:line="360" w:lineRule="auto"/>
        <w:rPr>
          <w:lang w:val="en-US"/>
        </w:rPr>
      </w:pPr>
      <w:r>
        <w:rPr>
          <w:rFonts w:hint="eastAsia"/>
          <w:lang w:val="en-US"/>
        </w:rPr>
        <w:t xml:space="preserve">6.2.3 </w:t>
      </w:r>
      <w:r>
        <w:rPr>
          <w:rFonts w:hint="eastAsia"/>
          <w:lang w:val="en-US"/>
        </w:rPr>
        <w:t>制定员工行为规范</w:t>
      </w:r>
    </w:p>
    <w:p w:rsidR="00606A46" w:rsidRDefault="00BB0CF2">
      <w:pPr>
        <w:spacing w:line="360" w:lineRule="auto"/>
        <w:ind w:firstLineChars="200" w:firstLine="440"/>
        <w:rPr>
          <w:lang w:val="en-US"/>
        </w:rPr>
      </w:pPr>
      <w:r>
        <w:rPr>
          <w:rFonts w:hint="eastAsia"/>
          <w:lang w:val="en-US"/>
        </w:rPr>
        <w:t>物业服务组织应在提高员工职业素质方面，通过组织的优秀文化形</w:t>
      </w:r>
      <w:r>
        <w:rPr>
          <w:rFonts w:hint="eastAsia"/>
          <w:lang w:val="en-US"/>
        </w:rPr>
        <w:t>成共同的、一致奉行的行为准则，并制定成行为规范，使员工能够形成积极的服务态度和行为模式，业主则通过服务提供者的行为体验到组织绩效的改进为保证制定的行为规范能够有助于提高服务质量，组织应注意以下事项</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员工行为规范应与组织的服务理念和价值观相吻合</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确定能使业主感到满意的服务水准</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了解业主对提供服务的方式、方法的建议和意见</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参考本行业中其他组织的规定</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一设置评估方法以确保员工遵守这些规范</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将组织中每个岗位的服务行为规范写进员工的服务手册中</w:t>
      </w:r>
      <w:r>
        <w:rPr>
          <w:rFonts w:hint="eastAsia"/>
          <w:lang w:val="en-US"/>
        </w:rPr>
        <w:t>.</w:t>
      </w:r>
    </w:p>
    <w:p w:rsidR="00606A46" w:rsidRDefault="00BB0CF2">
      <w:pPr>
        <w:spacing w:line="360" w:lineRule="auto"/>
        <w:rPr>
          <w:lang w:val="en-US"/>
        </w:rPr>
      </w:pPr>
      <w:r>
        <w:rPr>
          <w:rFonts w:hint="eastAsia"/>
          <w:lang w:val="en-US"/>
        </w:rPr>
        <w:t>服务行为的规范可以包括以下内容</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如何履行组织的诚信承诺、道德规范</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职业形象的规范</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符合员工岗位要求的接待礼仪</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内部和外部良好沟通技巧和方法的要求</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参与社会公益的责任等。</w:t>
      </w:r>
    </w:p>
    <w:p w:rsidR="00606A46" w:rsidRDefault="00BB0CF2">
      <w:pPr>
        <w:spacing w:line="360" w:lineRule="auto"/>
        <w:ind w:firstLineChars="200" w:firstLine="440"/>
        <w:rPr>
          <w:rFonts w:ascii="华文楷体" w:eastAsia="华文楷体" w:hAnsi="华文楷体" w:cs="华文楷体"/>
          <w:lang w:val="en-US"/>
        </w:rPr>
      </w:pPr>
      <w:r>
        <w:rPr>
          <w:rFonts w:hint="eastAsia"/>
          <w:lang w:val="en-US"/>
        </w:rPr>
        <w:t>满足要求及整改后满足要求达标，员工行为规范能够有效融合到具体业务，有效指导服务，加</w:t>
      </w:r>
      <w:r>
        <w:rPr>
          <w:rFonts w:hint="eastAsia"/>
          <w:lang w:val="en-US"/>
        </w:rPr>
        <w:t>5</w:t>
      </w:r>
      <w:r>
        <w:rPr>
          <w:rFonts w:hint="eastAsia"/>
          <w:lang w:val="en-US"/>
        </w:rPr>
        <w:t>分。</w:t>
      </w:r>
    </w:p>
    <w:p w:rsidR="00606A46" w:rsidRDefault="00606A46">
      <w:pPr>
        <w:spacing w:line="360" w:lineRule="auto"/>
        <w:rPr>
          <w:lang w:val="en-US"/>
        </w:rPr>
      </w:pPr>
    </w:p>
    <w:p w:rsidR="00606A46" w:rsidRDefault="00BB0CF2">
      <w:pPr>
        <w:spacing w:line="360" w:lineRule="auto"/>
        <w:rPr>
          <w:lang w:val="en-US"/>
        </w:rPr>
      </w:pPr>
      <w:r>
        <w:rPr>
          <w:rFonts w:hint="eastAsia"/>
          <w:lang w:val="en-US"/>
        </w:rPr>
        <w:t xml:space="preserve">6.2.4 </w:t>
      </w:r>
      <w:r>
        <w:rPr>
          <w:rFonts w:hint="eastAsia"/>
          <w:lang w:val="en-US"/>
        </w:rPr>
        <w:t>服务手册</w:t>
      </w:r>
    </w:p>
    <w:p w:rsidR="00606A46" w:rsidRDefault="00BB0CF2">
      <w:pPr>
        <w:spacing w:line="360" w:lineRule="auto"/>
        <w:rPr>
          <w:lang w:val="en-US"/>
        </w:rPr>
      </w:pPr>
      <w:r>
        <w:rPr>
          <w:rFonts w:hint="eastAsia"/>
          <w:lang w:val="en-US"/>
        </w:rPr>
        <w:lastRenderedPageBreak/>
        <w:t>物业服务组织应推行服务规范化，宜将管理和服务岗位的规范要求编制成服务手册发给员工</w:t>
      </w:r>
    </w:p>
    <w:p w:rsidR="00606A46" w:rsidRDefault="00BB0CF2">
      <w:pPr>
        <w:spacing w:line="360" w:lineRule="auto"/>
        <w:rPr>
          <w:lang w:val="en-US"/>
        </w:rPr>
      </w:pPr>
      <w:r>
        <w:rPr>
          <w:rFonts w:hint="eastAsia"/>
          <w:lang w:val="en-US"/>
        </w:rPr>
        <w:t>服务手册中应将物业管理和服务的岗位要求，按照组织相关标准中的规定，详细给出工作程序、步骤和方法。</w:t>
      </w:r>
    </w:p>
    <w:p w:rsidR="00606A46" w:rsidRDefault="00BB0CF2">
      <w:pPr>
        <w:spacing w:line="360" w:lineRule="auto"/>
        <w:rPr>
          <w:lang w:val="en-US"/>
        </w:rPr>
      </w:pPr>
      <w:r>
        <w:rPr>
          <w:rFonts w:hint="eastAsia"/>
          <w:lang w:val="en-US"/>
        </w:rPr>
        <w:t>服务手册的内容宜包括</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服务理念</w:t>
      </w:r>
      <w:r>
        <w:rPr>
          <w:rFonts w:hint="eastAsia"/>
          <w:lang w:val="en-US"/>
        </w:rPr>
        <w:t xml:space="preserve"> ;</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组织所要</w:t>
      </w:r>
      <w:r>
        <w:rPr>
          <w:rFonts w:hint="eastAsia"/>
          <w:lang w:val="en-US"/>
        </w:rPr>
        <w:t>达到的质量目标</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相应岗位的职责</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服务提供的程序、步骤和方法</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岗位服务提供的要求</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岗位服务礼仪要求</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组织的检查</w:t>
      </w:r>
      <w:r>
        <w:rPr>
          <w:rFonts w:hint="eastAsia"/>
          <w:lang w:val="en-US"/>
        </w:rPr>
        <w:t xml:space="preserve"> </w:t>
      </w:r>
      <w:r>
        <w:rPr>
          <w:rFonts w:hint="eastAsia"/>
          <w:lang w:val="en-US"/>
        </w:rPr>
        <w:t>与考核</w:t>
      </w:r>
      <w:r>
        <w:rPr>
          <w:rFonts w:hint="eastAsia"/>
          <w:lang w:val="en-US"/>
        </w:rPr>
        <w:t xml:space="preserve"> ;</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服务质量的评价等。</w:t>
      </w:r>
    </w:p>
    <w:p w:rsidR="00606A46" w:rsidRDefault="00BB0CF2">
      <w:pPr>
        <w:spacing w:line="360" w:lineRule="auto"/>
        <w:ind w:firstLineChars="200" w:firstLine="440"/>
        <w:rPr>
          <w:rFonts w:ascii="华文楷体" w:eastAsia="华文楷体" w:hAnsi="华文楷体" w:cs="华文楷体"/>
          <w:lang w:val="en-US"/>
        </w:rPr>
      </w:pPr>
      <w:r>
        <w:rPr>
          <w:rFonts w:hint="eastAsia"/>
          <w:lang w:val="en-US"/>
        </w:rPr>
        <w:t>满足要求及整改后满足要求达标，服务手册能够有效融合到具体业务，有效指导服务，加</w:t>
      </w:r>
      <w:r>
        <w:rPr>
          <w:rFonts w:hint="eastAsia"/>
          <w:lang w:val="en-US"/>
        </w:rPr>
        <w:t>5</w:t>
      </w:r>
      <w:r>
        <w:rPr>
          <w:rFonts w:hint="eastAsia"/>
          <w:lang w:val="en-US"/>
        </w:rPr>
        <w:t>分。</w:t>
      </w:r>
    </w:p>
    <w:p w:rsidR="00606A46" w:rsidRDefault="00606A46">
      <w:pPr>
        <w:spacing w:line="360" w:lineRule="auto"/>
        <w:rPr>
          <w:lang w:val="en-US"/>
        </w:rPr>
      </w:pPr>
    </w:p>
    <w:p w:rsidR="00606A46" w:rsidRDefault="00BB0CF2">
      <w:pPr>
        <w:spacing w:line="360" w:lineRule="auto"/>
        <w:rPr>
          <w:lang w:val="en-US"/>
        </w:rPr>
      </w:pPr>
      <w:r>
        <w:rPr>
          <w:rFonts w:hint="eastAsia"/>
          <w:lang w:val="en-US"/>
        </w:rPr>
        <w:t xml:space="preserve">6.2.5 </w:t>
      </w:r>
      <w:r>
        <w:rPr>
          <w:rFonts w:hint="eastAsia"/>
          <w:lang w:val="en-US"/>
        </w:rPr>
        <w:t>监督</w:t>
      </w:r>
    </w:p>
    <w:p w:rsidR="00606A46" w:rsidRDefault="00BB0CF2">
      <w:pPr>
        <w:spacing w:line="360" w:lineRule="auto"/>
        <w:rPr>
          <w:lang w:val="en-US"/>
        </w:rPr>
      </w:pPr>
      <w:r>
        <w:rPr>
          <w:rFonts w:hint="eastAsia"/>
          <w:lang w:val="en-US"/>
        </w:rPr>
        <w:t>物业服务组织应针对组织制定的管理、服务规范，对员工的执行情况和服务行为进行监督、评价。</w:t>
      </w:r>
    </w:p>
    <w:p w:rsidR="00606A46" w:rsidRDefault="00BB0CF2">
      <w:pPr>
        <w:spacing w:line="360" w:lineRule="auto"/>
        <w:rPr>
          <w:lang w:val="en-US"/>
        </w:rPr>
      </w:pPr>
      <w:r>
        <w:rPr>
          <w:rFonts w:hint="eastAsia"/>
          <w:lang w:val="en-US"/>
        </w:rPr>
        <w:t>评价的结果用于组织服务质量的改进</w:t>
      </w:r>
      <w:r>
        <w:rPr>
          <w:rFonts w:hint="eastAsia"/>
          <w:lang w:val="en-US"/>
        </w:rPr>
        <w:t xml:space="preserve"> </w:t>
      </w:r>
      <w:r>
        <w:rPr>
          <w:rFonts w:hint="eastAsia"/>
          <w:lang w:val="en-US"/>
        </w:rPr>
        <w:t>。</w:t>
      </w:r>
    </w:p>
    <w:p w:rsidR="00606A46" w:rsidRDefault="00BB0CF2">
      <w:pPr>
        <w:spacing w:line="360" w:lineRule="auto"/>
        <w:rPr>
          <w:lang w:val="en-US"/>
        </w:rPr>
      </w:pPr>
      <w:r>
        <w:rPr>
          <w:rFonts w:hint="eastAsia"/>
          <w:lang w:val="en-US"/>
        </w:rPr>
        <w:t>监督可以来自如下方面</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组织内部有关部门</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业主委员会</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居民委员会</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业主等。</w:t>
      </w:r>
    </w:p>
    <w:p w:rsidR="00606A46" w:rsidRDefault="00BB0CF2">
      <w:pPr>
        <w:spacing w:line="360" w:lineRule="auto"/>
        <w:rPr>
          <w:lang w:val="en-US"/>
        </w:rPr>
      </w:pPr>
      <w:r>
        <w:rPr>
          <w:rFonts w:hint="eastAsia"/>
          <w:lang w:val="en-US"/>
        </w:rPr>
        <w:t>满足要求及整改后满足要求达标，有效的利用监督实施改进，加</w:t>
      </w:r>
      <w:r>
        <w:rPr>
          <w:rFonts w:hint="eastAsia"/>
          <w:lang w:val="en-US"/>
        </w:rPr>
        <w:t>5</w:t>
      </w:r>
      <w:r>
        <w:rPr>
          <w:rFonts w:hint="eastAsia"/>
          <w:lang w:val="en-US"/>
        </w:rPr>
        <w:t>分。</w:t>
      </w:r>
    </w:p>
    <w:p w:rsidR="00606A46" w:rsidRDefault="00BB0CF2">
      <w:pPr>
        <w:spacing w:line="360" w:lineRule="auto"/>
        <w:rPr>
          <w:lang w:val="en-US"/>
        </w:rPr>
      </w:pPr>
      <w:r>
        <w:rPr>
          <w:rFonts w:hint="eastAsia"/>
          <w:lang w:val="en-US"/>
        </w:rPr>
        <w:t xml:space="preserve">7 </w:t>
      </w:r>
      <w:r>
        <w:rPr>
          <w:rFonts w:hint="eastAsia"/>
          <w:lang w:val="en-US"/>
        </w:rPr>
        <w:t>服务资源</w:t>
      </w:r>
    </w:p>
    <w:p w:rsidR="00606A46" w:rsidRDefault="00BB0CF2">
      <w:pPr>
        <w:spacing w:line="360" w:lineRule="auto"/>
        <w:rPr>
          <w:lang w:val="en-US"/>
        </w:rPr>
      </w:pPr>
      <w:r>
        <w:rPr>
          <w:rFonts w:hint="eastAsia"/>
          <w:lang w:val="en-US"/>
        </w:rPr>
        <w:t xml:space="preserve">7.1 </w:t>
      </w:r>
      <w:r>
        <w:rPr>
          <w:rFonts w:hint="eastAsia"/>
          <w:lang w:val="en-US"/>
        </w:rPr>
        <w:t>概述</w:t>
      </w:r>
    </w:p>
    <w:p w:rsidR="00606A46" w:rsidRDefault="00BB0CF2">
      <w:pPr>
        <w:spacing w:line="360" w:lineRule="auto"/>
        <w:ind w:firstLineChars="200" w:firstLine="440"/>
        <w:rPr>
          <w:lang w:val="en-US"/>
        </w:rPr>
      </w:pPr>
      <w:r>
        <w:rPr>
          <w:rFonts w:hint="eastAsia"/>
          <w:lang w:val="en-US"/>
        </w:rPr>
        <w:t>为实施管理体系从而实现物业服务的方针、目标，物业服务组织应配备提供服务的充分、适宜的资源，这些资源包括</w:t>
      </w:r>
      <w:r>
        <w:rPr>
          <w:rFonts w:hint="eastAsia"/>
          <w:lang w:val="en-US"/>
        </w:rPr>
        <w:t>:</w:t>
      </w:r>
    </w:p>
    <w:p w:rsidR="00606A46" w:rsidRDefault="00BB0CF2">
      <w:pPr>
        <w:spacing w:line="360" w:lineRule="auto"/>
        <w:rPr>
          <w:lang w:val="en-US"/>
        </w:rPr>
      </w:pPr>
      <w:r>
        <w:rPr>
          <w:rFonts w:hint="eastAsia"/>
          <w:lang w:val="en-US"/>
        </w:rPr>
        <w:lastRenderedPageBreak/>
        <w:t>一</w:t>
      </w:r>
      <w:r>
        <w:rPr>
          <w:rFonts w:hint="eastAsia"/>
          <w:lang w:val="en-US"/>
        </w:rPr>
        <w:t xml:space="preserve"> </w:t>
      </w:r>
      <w:r>
        <w:rPr>
          <w:rFonts w:hint="eastAsia"/>
          <w:lang w:val="en-US"/>
        </w:rPr>
        <w:t>一人力资源</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财务资源</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基础设施，工作环境</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供方和合作者。</w:t>
      </w:r>
    </w:p>
    <w:p w:rsidR="00606A46" w:rsidRDefault="00BB0CF2">
      <w:pPr>
        <w:spacing w:line="360" w:lineRule="auto"/>
        <w:ind w:firstLineChars="200" w:firstLine="440"/>
        <w:rPr>
          <w:lang w:val="en-US"/>
        </w:rPr>
      </w:pPr>
      <w:r>
        <w:rPr>
          <w:rFonts w:hint="eastAsia"/>
          <w:lang w:val="en-US"/>
        </w:rPr>
        <w:t>物业服务组织应对服务提供资源建立管理制度，并且定期评价各种资源提供的有效性。</w:t>
      </w:r>
    </w:p>
    <w:p w:rsidR="00606A46" w:rsidRDefault="00BB0CF2">
      <w:pPr>
        <w:spacing w:line="360" w:lineRule="auto"/>
        <w:rPr>
          <w:lang w:val="en-US"/>
        </w:rPr>
      </w:pPr>
      <w:r>
        <w:rPr>
          <w:rFonts w:hint="eastAsia"/>
          <w:lang w:val="en-US"/>
        </w:rPr>
        <w:t>满足要求及整改后满足要求达标，业主对资源提供满足，加</w:t>
      </w:r>
      <w:r>
        <w:rPr>
          <w:rFonts w:hint="eastAsia"/>
          <w:lang w:val="en-US"/>
        </w:rPr>
        <w:t>5</w:t>
      </w:r>
      <w:r>
        <w:rPr>
          <w:rFonts w:hint="eastAsia"/>
          <w:lang w:val="en-US"/>
        </w:rPr>
        <w:t>分。</w:t>
      </w:r>
    </w:p>
    <w:p w:rsidR="00606A46" w:rsidRDefault="00606A46">
      <w:pPr>
        <w:spacing w:line="360" w:lineRule="auto"/>
        <w:ind w:firstLineChars="200" w:firstLine="440"/>
        <w:rPr>
          <w:lang w:val="en-US"/>
        </w:rPr>
      </w:pPr>
    </w:p>
    <w:p w:rsidR="00606A46" w:rsidRDefault="00BB0CF2">
      <w:pPr>
        <w:spacing w:line="360" w:lineRule="auto"/>
        <w:rPr>
          <w:lang w:val="en-US"/>
        </w:rPr>
      </w:pPr>
      <w:r>
        <w:rPr>
          <w:rFonts w:hint="eastAsia"/>
          <w:lang w:val="en-US"/>
        </w:rPr>
        <w:t xml:space="preserve">7.2 </w:t>
      </w:r>
      <w:r>
        <w:rPr>
          <w:rFonts w:hint="eastAsia"/>
          <w:lang w:val="en-US"/>
        </w:rPr>
        <w:t>人力资源</w:t>
      </w:r>
    </w:p>
    <w:p w:rsidR="00606A46" w:rsidRDefault="00BB0CF2">
      <w:pPr>
        <w:spacing w:line="360" w:lineRule="auto"/>
        <w:rPr>
          <w:lang w:val="en-US"/>
        </w:rPr>
      </w:pPr>
      <w:r>
        <w:rPr>
          <w:rFonts w:hint="eastAsia"/>
          <w:lang w:val="en-US"/>
        </w:rPr>
        <w:t xml:space="preserve">7.2 1 </w:t>
      </w:r>
      <w:r>
        <w:rPr>
          <w:rFonts w:hint="eastAsia"/>
          <w:lang w:val="en-US"/>
        </w:rPr>
        <w:t>员工选聘</w:t>
      </w:r>
    </w:p>
    <w:p w:rsidR="00606A46" w:rsidRDefault="00BB0CF2">
      <w:pPr>
        <w:spacing w:line="360" w:lineRule="auto"/>
        <w:ind w:firstLineChars="200" w:firstLine="440"/>
        <w:rPr>
          <w:lang w:val="en-US"/>
        </w:rPr>
      </w:pPr>
      <w:r>
        <w:rPr>
          <w:rFonts w:hint="eastAsia"/>
          <w:lang w:val="en-US"/>
        </w:rPr>
        <w:t>物业服务组织中最重要的资源是该组织中的人力资源，每个员</w:t>
      </w:r>
      <w:r>
        <w:rPr>
          <w:rFonts w:hint="eastAsia"/>
          <w:lang w:val="en-US"/>
        </w:rPr>
        <w:t>工的行为和能力都直接影响着组织的形象和服务质量。</w:t>
      </w:r>
    </w:p>
    <w:p w:rsidR="00606A46" w:rsidRDefault="00BB0CF2">
      <w:pPr>
        <w:spacing w:line="360" w:lineRule="auto"/>
        <w:ind w:firstLineChars="200" w:firstLine="440"/>
        <w:rPr>
          <w:lang w:val="en-US"/>
        </w:rPr>
      </w:pPr>
      <w:r>
        <w:rPr>
          <w:rFonts w:hint="eastAsia"/>
          <w:lang w:val="en-US"/>
        </w:rPr>
        <w:t>物业服务组织应将人力资源的开发、培训教育作为组织战略规划的重要内容之一。同时，还应考虑</w:t>
      </w:r>
    </w:p>
    <w:p w:rsidR="00606A46" w:rsidRDefault="00BB0CF2">
      <w:pPr>
        <w:spacing w:line="360" w:lineRule="auto"/>
        <w:ind w:firstLineChars="200" w:firstLine="440"/>
        <w:rPr>
          <w:lang w:val="en-US"/>
        </w:rPr>
      </w:pPr>
      <w:r>
        <w:rPr>
          <w:rFonts w:hint="eastAsia"/>
          <w:lang w:val="en-US"/>
        </w:rPr>
        <w:t>下述事项</w:t>
      </w:r>
      <w:r>
        <w:rPr>
          <w:rFonts w:hint="eastAsia"/>
          <w:lang w:val="en-US"/>
        </w:rPr>
        <w:t xml:space="preserve"> :</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保证每个员工理解所要完成的任务和应达到的目标</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w:t>
      </w:r>
      <w:r>
        <w:rPr>
          <w:rFonts w:hint="eastAsia"/>
          <w:lang w:val="en-US"/>
        </w:rPr>
        <w:t xml:space="preserve"> </w:t>
      </w:r>
      <w:r>
        <w:rPr>
          <w:rFonts w:hint="eastAsia"/>
          <w:lang w:val="en-US"/>
        </w:rPr>
        <w:t>通过协调一致的、创造性的工作方法发挥组织内每个员工的潜力</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让组织内每个员工有更多的参与学习和培训的机会，制定有计划的提高人员技能的措施等物业服务组织应制定人力资源开发计划，按组织提供服务的实际需要选聘员工。</w:t>
      </w:r>
    </w:p>
    <w:p w:rsidR="00606A46" w:rsidRDefault="00BB0CF2">
      <w:pPr>
        <w:spacing w:line="360" w:lineRule="auto"/>
        <w:rPr>
          <w:lang w:val="en-US"/>
        </w:rPr>
      </w:pPr>
      <w:r>
        <w:rPr>
          <w:rFonts w:hint="eastAsia"/>
          <w:lang w:val="en-US"/>
        </w:rPr>
        <w:t>选聘员工时对物业服务的强电、弱电、锅炉、电焊、给排水等特殊工种应提出职业资格要求。</w:t>
      </w:r>
    </w:p>
    <w:p w:rsidR="00606A46" w:rsidRDefault="00BB0CF2">
      <w:pPr>
        <w:spacing w:line="360" w:lineRule="auto"/>
        <w:rPr>
          <w:lang w:val="en-US"/>
        </w:rPr>
      </w:pPr>
      <w:r>
        <w:rPr>
          <w:rFonts w:hint="eastAsia"/>
          <w:lang w:val="en-US"/>
        </w:rPr>
        <w:t>项目主管和主管领导可亲自参加员工选聘。</w:t>
      </w:r>
    </w:p>
    <w:p w:rsidR="00606A46" w:rsidRDefault="00BB0CF2">
      <w:pPr>
        <w:spacing w:line="360" w:lineRule="auto"/>
        <w:rPr>
          <w:lang w:val="en-US"/>
        </w:rPr>
      </w:pPr>
      <w:r>
        <w:rPr>
          <w:rFonts w:hint="eastAsia"/>
          <w:lang w:val="en-US"/>
        </w:rPr>
        <w:t>员工选聘时应考虑</w:t>
      </w:r>
      <w:r>
        <w:rPr>
          <w:rFonts w:hint="eastAsia"/>
          <w:lang w:val="en-US"/>
        </w:rPr>
        <w:t>:</w:t>
      </w:r>
    </w:p>
    <w:p w:rsidR="00606A46" w:rsidRDefault="00BB0CF2">
      <w:pPr>
        <w:spacing w:line="360" w:lineRule="auto"/>
        <w:rPr>
          <w:lang w:val="en-US"/>
        </w:rPr>
      </w:pPr>
      <w:r>
        <w:rPr>
          <w:rFonts w:hint="eastAsia"/>
          <w:lang w:val="en-US"/>
        </w:rPr>
        <w:t>一一各管理和服务岗位，宜按照所需要的受教育程度、实际工作经验、技能选聘</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选择那些在价值观、理念、办事风格等方面与本组织文化相吻合的员工</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选择具有良好行为素质的人</w:t>
      </w:r>
    </w:p>
    <w:p w:rsidR="00606A46" w:rsidRDefault="00BB0CF2">
      <w:pPr>
        <w:spacing w:line="360" w:lineRule="auto"/>
        <w:rPr>
          <w:lang w:val="en-US"/>
        </w:rPr>
      </w:pPr>
      <w:r>
        <w:rPr>
          <w:rFonts w:hint="eastAsia"/>
          <w:lang w:val="en-US"/>
        </w:rPr>
        <w:t>满足要求及整改后满足要求达标。</w:t>
      </w:r>
    </w:p>
    <w:p w:rsidR="00606A46" w:rsidRDefault="00606A46">
      <w:pPr>
        <w:spacing w:line="360" w:lineRule="auto"/>
        <w:ind w:firstLineChars="200" w:firstLine="440"/>
        <w:rPr>
          <w:lang w:val="en-US"/>
        </w:rPr>
      </w:pPr>
    </w:p>
    <w:p w:rsidR="00606A46" w:rsidRDefault="00606A46">
      <w:pPr>
        <w:spacing w:line="360" w:lineRule="auto"/>
        <w:rPr>
          <w:lang w:val="en-US"/>
        </w:rPr>
      </w:pPr>
    </w:p>
    <w:p w:rsidR="00606A46" w:rsidRDefault="00BB0CF2">
      <w:pPr>
        <w:spacing w:line="360" w:lineRule="auto"/>
        <w:rPr>
          <w:lang w:val="en-US"/>
        </w:rPr>
      </w:pPr>
      <w:r>
        <w:rPr>
          <w:rFonts w:hint="eastAsia"/>
          <w:lang w:val="en-US"/>
        </w:rPr>
        <w:lastRenderedPageBreak/>
        <w:t xml:space="preserve">7.2.2 </w:t>
      </w:r>
      <w:r>
        <w:rPr>
          <w:rFonts w:hint="eastAsia"/>
          <w:lang w:val="en-US"/>
        </w:rPr>
        <w:t>管理</w:t>
      </w:r>
    </w:p>
    <w:p w:rsidR="00606A46" w:rsidRDefault="00BB0CF2">
      <w:pPr>
        <w:spacing w:line="360" w:lineRule="auto"/>
        <w:ind w:firstLineChars="200" w:firstLine="440"/>
        <w:rPr>
          <w:lang w:val="en-US"/>
        </w:rPr>
      </w:pPr>
      <w:r>
        <w:rPr>
          <w:rFonts w:hint="eastAsia"/>
          <w:lang w:val="en-US"/>
        </w:rPr>
        <w:t>物业服务组织应使全体员工意识到他们的工作影响着组织的形象。让每个员工了解他们的工作是如何影响服务质量的。</w:t>
      </w:r>
    </w:p>
    <w:p w:rsidR="00606A46" w:rsidRDefault="00BB0CF2">
      <w:pPr>
        <w:spacing w:line="360" w:lineRule="auto"/>
        <w:rPr>
          <w:lang w:val="en-US"/>
        </w:rPr>
      </w:pPr>
      <w:r>
        <w:rPr>
          <w:rFonts w:hint="eastAsia"/>
          <w:lang w:val="en-US"/>
        </w:rPr>
        <w:t>管理者应做到</w:t>
      </w:r>
      <w:r>
        <w:rPr>
          <w:rFonts w:hint="eastAsia"/>
          <w:lang w:val="en-US"/>
        </w:rPr>
        <w:t>:</w:t>
      </w:r>
    </w:p>
    <w:p w:rsidR="00606A46" w:rsidRDefault="00BB0CF2">
      <w:pPr>
        <w:spacing w:line="360" w:lineRule="auto"/>
        <w:ind w:firstLineChars="200" w:firstLine="440"/>
        <w:rPr>
          <w:lang w:val="en-US"/>
        </w:rPr>
      </w:pPr>
      <w:r>
        <w:rPr>
          <w:rFonts w:hint="eastAsia"/>
          <w:lang w:val="en-US"/>
        </w:rPr>
        <w:t>一建立和实施员工职业规划和开发计划</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制定有计划的提高员工技能的措施</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在组织内开展员工满意度</w:t>
      </w:r>
      <w:r>
        <w:rPr>
          <w:rFonts w:hint="eastAsia"/>
          <w:lang w:val="en-US"/>
        </w:rPr>
        <w:t>调查</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通过给予奖励鼓励员工在提高服务质量方面做出成绩</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定期对激励员工提高服务质量的因素进行评定。</w:t>
      </w:r>
    </w:p>
    <w:p w:rsidR="00606A46" w:rsidRDefault="00BB0CF2">
      <w:pPr>
        <w:spacing w:line="360" w:lineRule="auto"/>
        <w:rPr>
          <w:lang w:val="en-US"/>
        </w:rPr>
      </w:pPr>
      <w:r>
        <w:rPr>
          <w:rFonts w:hint="eastAsia"/>
          <w:lang w:val="en-US"/>
        </w:rPr>
        <w:t>满足要求及整改后满足要求达标，业主对管理满意，加</w:t>
      </w:r>
      <w:r>
        <w:rPr>
          <w:rFonts w:hint="eastAsia"/>
          <w:lang w:val="en-US"/>
        </w:rPr>
        <w:t>5</w:t>
      </w:r>
      <w:r>
        <w:rPr>
          <w:rFonts w:hint="eastAsia"/>
          <w:lang w:val="en-US"/>
        </w:rPr>
        <w:t>分。</w:t>
      </w:r>
    </w:p>
    <w:p w:rsidR="00606A46" w:rsidRDefault="00606A46">
      <w:pPr>
        <w:spacing w:line="360" w:lineRule="auto"/>
        <w:ind w:firstLineChars="200" w:firstLine="440"/>
        <w:rPr>
          <w:lang w:val="en-US"/>
        </w:rPr>
      </w:pPr>
    </w:p>
    <w:p w:rsidR="00606A46" w:rsidRDefault="00BB0CF2">
      <w:pPr>
        <w:spacing w:line="360" w:lineRule="auto"/>
        <w:rPr>
          <w:lang w:val="en-US"/>
        </w:rPr>
      </w:pPr>
      <w:r>
        <w:rPr>
          <w:rFonts w:hint="eastAsia"/>
          <w:lang w:val="en-US"/>
        </w:rPr>
        <w:t xml:space="preserve">7.2.3 </w:t>
      </w:r>
      <w:r>
        <w:rPr>
          <w:rFonts w:hint="eastAsia"/>
          <w:lang w:val="en-US"/>
        </w:rPr>
        <w:t>培训</w:t>
      </w:r>
    </w:p>
    <w:p w:rsidR="00606A46" w:rsidRDefault="00BB0CF2">
      <w:pPr>
        <w:spacing w:line="360" w:lineRule="auto"/>
        <w:rPr>
          <w:lang w:val="en-US"/>
        </w:rPr>
      </w:pPr>
      <w:r>
        <w:rPr>
          <w:rFonts w:hint="eastAsia"/>
          <w:lang w:val="en-US"/>
        </w:rPr>
        <w:t xml:space="preserve">7.2.3.1 </w:t>
      </w:r>
      <w:r>
        <w:rPr>
          <w:rFonts w:hint="eastAsia"/>
          <w:lang w:val="en-US"/>
        </w:rPr>
        <w:t>概述</w:t>
      </w:r>
    </w:p>
    <w:p w:rsidR="00606A46" w:rsidRDefault="00BB0CF2">
      <w:pPr>
        <w:spacing w:line="360" w:lineRule="auto"/>
        <w:ind w:firstLineChars="200" w:firstLine="440"/>
        <w:rPr>
          <w:lang w:val="en-US"/>
        </w:rPr>
      </w:pPr>
      <w:r>
        <w:rPr>
          <w:rFonts w:hint="eastAsia"/>
          <w:lang w:val="en-US"/>
        </w:rPr>
        <w:t>物业服务组织应建立良好的职业素质培训体系，并将对员工的培训形成制度，其目的是加速物业服务的职业化、专业化进程，以帮助员工获得达到优质服务所具有的知识、技能和职业道德。</w:t>
      </w:r>
    </w:p>
    <w:p w:rsidR="00606A46" w:rsidRDefault="00BB0CF2">
      <w:pPr>
        <w:spacing w:line="360" w:lineRule="auto"/>
        <w:ind w:firstLineChars="200" w:firstLine="440"/>
        <w:rPr>
          <w:lang w:val="en-US"/>
        </w:rPr>
      </w:pPr>
      <w:r>
        <w:rPr>
          <w:rFonts w:hint="eastAsia"/>
          <w:lang w:val="en-US"/>
        </w:rPr>
        <w:t>在培训计划中应着重加强对项</w:t>
      </w:r>
      <w:r>
        <w:rPr>
          <w:rFonts w:hint="eastAsia"/>
          <w:lang w:val="en-US"/>
        </w:rPr>
        <w:t xml:space="preserve"> </w:t>
      </w:r>
      <w:r>
        <w:rPr>
          <w:rFonts w:hint="eastAsia"/>
          <w:lang w:val="en-US"/>
        </w:rPr>
        <w:t>目主管和新员工的培训</w:t>
      </w:r>
      <w:r>
        <w:rPr>
          <w:rFonts w:hint="eastAsia"/>
          <w:lang w:val="en-US"/>
        </w:rPr>
        <w:t xml:space="preserve"> </w:t>
      </w:r>
      <w:r>
        <w:rPr>
          <w:rFonts w:hint="eastAsia"/>
          <w:lang w:val="en-US"/>
        </w:rPr>
        <w:t>。</w:t>
      </w:r>
    </w:p>
    <w:p w:rsidR="00606A46" w:rsidRDefault="00BB0CF2">
      <w:pPr>
        <w:spacing w:line="360" w:lineRule="auto"/>
        <w:ind w:firstLineChars="200" w:firstLine="440"/>
        <w:rPr>
          <w:lang w:val="en-US"/>
        </w:rPr>
      </w:pPr>
      <w:r>
        <w:rPr>
          <w:rFonts w:hint="eastAsia"/>
          <w:lang w:val="en-US"/>
        </w:rPr>
        <w:t>为实施培训计划应做到</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根据不同的物业类型和服务内容，使员工掌握工作技能</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使用适宜的培训教材和对教材的及时更新</w:t>
      </w:r>
      <w:r>
        <w:rPr>
          <w:rFonts w:hint="eastAsia"/>
          <w:lang w:val="en-US"/>
        </w:rPr>
        <w:t xml:space="preserve"> ;</w:t>
      </w:r>
    </w:p>
    <w:p w:rsidR="00606A46" w:rsidRDefault="00BB0CF2">
      <w:pPr>
        <w:spacing w:line="360" w:lineRule="auto"/>
        <w:rPr>
          <w:lang w:val="en-US"/>
        </w:rPr>
      </w:pPr>
      <w:r>
        <w:rPr>
          <w:rFonts w:hint="eastAsia"/>
          <w:lang w:val="en-US"/>
        </w:rPr>
        <w:t xml:space="preserve">-   </w:t>
      </w:r>
      <w:r>
        <w:rPr>
          <w:rFonts w:hint="eastAsia"/>
          <w:lang w:val="en-US"/>
        </w:rPr>
        <w:t>一及时对新员工开展人门教育和相关培训课程，以及对从事较长时间服务工作的人员的定期知识更新教育</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一</w:t>
      </w:r>
      <w:r>
        <w:rPr>
          <w:rFonts w:hint="eastAsia"/>
          <w:lang w:val="en-US"/>
        </w:rPr>
        <w:t xml:space="preserve"> </w:t>
      </w:r>
      <w:r>
        <w:rPr>
          <w:rFonts w:hint="eastAsia"/>
          <w:lang w:val="en-US"/>
        </w:rPr>
        <w:t>明确培训目的和目标</w:t>
      </w:r>
      <w:r>
        <w:rPr>
          <w:rFonts w:hint="eastAsia"/>
          <w:lang w:val="en-US"/>
        </w:rPr>
        <w:t>;</w:t>
      </w:r>
    </w:p>
    <w:p w:rsidR="00606A46" w:rsidRDefault="00BB0CF2">
      <w:pPr>
        <w:spacing w:line="360" w:lineRule="auto"/>
        <w:ind w:firstLineChars="200" w:firstLine="440"/>
        <w:rPr>
          <w:lang w:val="en-US"/>
        </w:rPr>
      </w:pPr>
      <w:r>
        <w:rPr>
          <w:rFonts w:hint="eastAsia"/>
          <w:lang w:val="en-US"/>
        </w:rPr>
        <w:t>一</w:t>
      </w:r>
      <w:r>
        <w:rPr>
          <w:rFonts w:hint="eastAsia"/>
          <w:lang w:val="en-US"/>
        </w:rPr>
        <w:t xml:space="preserve"> </w:t>
      </w:r>
      <w:r>
        <w:rPr>
          <w:rFonts w:hint="eastAsia"/>
          <w:lang w:val="en-US"/>
        </w:rPr>
        <w:t>对培训效果定期进行总结评价，并根据组织的发展计划，调整培训内容</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保持各种培训方案的持续性和制度化</w:t>
      </w:r>
    </w:p>
    <w:p w:rsidR="00606A46" w:rsidRDefault="00BB0CF2">
      <w:pPr>
        <w:spacing w:line="360" w:lineRule="auto"/>
        <w:rPr>
          <w:lang w:val="en-US"/>
        </w:rPr>
      </w:pPr>
      <w:r>
        <w:rPr>
          <w:rFonts w:hint="eastAsia"/>
          <w:lang w:val="en-US"/>
        </w:rPr>
        <w:t xml:space="preserve">7.2.3.2 </w:t>
      </w:r>
      <w:r>
        <w:rPr>
          <w:rFonts w:hint="eastAsia"/>
          <w:lang w:val="en-US"/>
        </w:rPr>
        <w:t>培训内容</w:t>
      </w:r>
    </w:p>
    <w:p w:rsidR="00606A46" w:rsidRDefault="00BB0CF2">
      <w:pPr>
        <w:spacing w:line="360" w:lineRule="auto"/>
        <w:ind w:firstLineChars="200" w:firstLine="440"/>
        <w:rPr>
          <w:lang w:val="en-US"/>
        </w:rPr>
      </w:pPr>
      <w:r>
        <w:rPr>
          <w:rFonts w:hint="eastAsia"/>
          <w:lang w:val="en-US"/>
        </w:rPr>
        <w:t>物业组织应将清晰的组织文化和价值观作为培训的重要内容之一。通过培训，使员工的行为规范符合组织理念，以促进实现组织的目标。</w:t>
      </w:r>
    </w:p>
    <w:p w:rsidR="00606A46" w:rsidRDefault="00BB0CF2">
      <w:pPr>
        <w:spacing w:line="360" w:lineRule="auto"/>
        <w:ind w:firstLineChars="200" w:firstLine="440"/>
        <w:rPr>
          <w:lang w:val="en-US"/>
        </w:rPr>
      </w:pPr>
      <w:r>
        <w:rPr>
          <w:rFonts w:hint="eastAsia"/>
          <w:lang w:val="en-US"/>
        </w:rPr>
        <w:t>培训内容应包括以下方面</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组织的服务理念</w:t>
      </w:r>
      <w:r>
        <w:rPr>
          <w:rFonts w:hint="eastAsia"/>
          <w:lang w:val="en-US"/>
        </w:rPr>
        <w:t xml:space="preserve"> </w:t>
      </w:r>
      <w:r>
        <w:rPr>
          <w:rFonts w:hint="eastAsia"/>
          <w:lang w:val="en-US"/>
        </w:rPr>
        <w:t>、职业观念</w:t>
      </w:r>
      <w:r>
        <w:rPr>
          <w:rFonts w:hint="eastAsia"/>
          <w:lang w:val="en-US"/>
        </w:rPr>
        <w:t xml:space="preserve"> ;</w:t>
      </w:r>
    </w:p>
    <w:p w:rsidR="00606A46" w:rsidRDefault="00BB0CF2">
      <w:pPr>
        <w:spacing w:line="360" w:lineRule="auto"/>
        <w:ind w:firstLineChars="300" w:firstLine="660"/>
        <w:rPr>
          <w:lang w:val="en-US"/>
        </w:rPr>
      </w:pPr>
      <w:r>
        <w:rPr>
          <w:rFonts w:hint="eastAsia"/>
          <w:lang w:val="en-US"/>
        </w:rPr>
        <w:lastRenderedPageBreak/>
        <w:t>一一组织文化</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本组织的质量目标和顾客满意的概念</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物业管理和服务的理论知识</w:t>
      </w:r>
      <w:r>
        <w:rPr>
          <w:rFonts w:hint="eastAsia"/>
          <w:lang w:val="en-US"/>
        </w:rPr>
        <w:t>;</w:t>
      </w:r>
    </w:p>
    <w:p w:rsidR="00606A46" w:rsidRDefault="00BB0CF2">
      <w:pPr>
        <w:spacing w:line="360" w:lineRule="auto"/>
        <w:rPr>
          <w:lang w:val="en-US"/>
        </w:rPr>
      </w:pPr>
      <w:r>
        <w:rPr>
          <w:rFonts w:hint="eastAsia"/>
          <w:lang w:val="en-US"/>
        </w:rPr>
        <w:t xml:space="preserve">-     </w:t>
      </w:r>
      <w:r>
        <w:rPr>
          <w:rFonts w:hint="eastAsia"/>
          <w:lang w:val="en-US"/>
        </w:rPr>
        <w:t>一物业管理方面的法律、法规以及国家、行业标准</w:t>
      </w:r>
      <w:r>
        <w:rPr>
          <w:rFonts w:hint="eastAsia"/>
          <w:lang w:val="en-US"/>
        </w:rPr>
        <w:t>;</w:t>
      </w:r>
    </w:p>
    <w:p w:rsidR="00606A46" w:rsidRDefault="00BB0CF2">
      <w:pPr>
        <w:spacing w:line="360" w:lineRule="auto"/>
        <w:ind w:firstLineChars="300" w:firstLine="660"/>
        <w:rPr>
          <w:lang w:val="en-US"/>
        </w:rPr>
      </w:pPr>
      <w:r>
        <w:rPr>
          <w:rFonts w:hint="eastAsia"/>
          <w:lang w:val="en-US"/>
        </w:rPr>
        <w:t>一对组织的各项制度、职能和组织结构形成整体认识的培训</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物业管理和服务岗位的职业技能</w:t>
      </w:r>
      <w:r>
        <w:rPr>
          <w:rFonts w:hint="eastAsia"/>
          <w:lang w:val="en-US"/>
        </w:rPr>
        <w:t>;</w:t>
      </w:r>
    </w:p>
    <w:p w:rsidR="00606A46" w:rsidRDefault="00BB0CF2">
      <w:pPr>
        <w:spacing w:line="360" w:lineRule="auto"/>
        <w:ind w:firstLineChars="300" w:firstLine="660"/>
        <w:rPr>
          <w:lang w:val="en-US"/>
        </w:rPr>
      </w:pPr>
      <w:r>
        <w:rPr>
          <w:rFonts w:hint="eastAsia"/>
          <w:lang w:val="en-US"/>
        </w:rPr>
        <w:t>一</w:t>
      </w:r>
      <w:r>
        <w:rPr>
          <w:rFonts w:hint="eastAsia"/>
          <w:lang w:val="en-US"/>
        </w:rPr>
        <w:t xml:space="preserve"> </w:t>
      </w:r>
      <w:r>
        <w:rPr>
          <w:rFonts w:hint="eastAsia"/>
          <w:lang w:val="en-US"/>
        </w:rPr>
        <w:t>职业行为素质的培训等</w:t>
      </w:r>
    </w:p>
    <w:p w:rsidR="00606A46" w:rsidRDefault="00BB0CF2">
      <w:pPr>
        <w:spacing w:line="360" w:lineRule="auto"/>
        <w:rPr>
          <w:lang w:val="en-US"/>
        </w:rPr>
      </w:pPr>
      <w:r>
        <w:rPr>
          <w:rFonts w:hint="eastAsia"/>
          <w:lang w:val="en-US"/>
        </w:rPr>
        <w:t xml:space="preserve">7.2.3 3 </w:t>
      </w:r>
      <w:r>
        <w:rPr>
          <w:rFonts w:hint="eastAsia"/>
          <w:lang w:val="en-US"/>
        </w:rPr>
        <w:t>培训方式</w:t>
      </w:r>
    </w:p>
    <w:p w:rsidR="00606A46" w:rsidRDefault="00BB0CF2">
      <w:pPr>
        <w:spacing w:line="360" w:lineRule="auto"/>
        <w:ind w:firstLineChars="200" w:firstLine="440"/>
        <w:rPr>
          <w:lang w:val="en-US"/>
        </w:rPr>
      </w:pPr>
      <w:r>
        <w:rPr>
          <w:rFonts w:hint="eastAsia"/>
          <w:lang w:val="en-US"/>
        </w:rPr>
        <w:t>物业服务组织应合理运用理论和实践相互结合的培训方式，采取定期和不定期的多种学习方法，如课堂教育、模拟角色、自我教育、派往友邻单位观摩学习等</w:t>
      </w:r>
    </w:p>
    <w:p w:rsidR="00606A46" w:rsidRDefault="00BB0CF2">
      <w:pPr>
        <w:spacing w:line="360" w:lineRule="auto"/>
        <w:rPr>
          <w:lang w:val="en-US"/>
        </w:rPr>
      </w:pPr>
      <w:r>
        <w:rPr>
          <w:rFonts w:hint="eastAsia"/>
          <w:lang w:val="en-US"/>
        </w:rPr>
        <w:t>培训宜采用以下方式</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建立教育培训基地</w:t>
      </w:r>
      <w:r>
        <w:rPr>
          <w:rFonts w:hint="eastAsia"/>
          <w:lang w:val="en-US"/>
        </w:rPr>
        <w:t xml:space="preserve"> ;</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利用组织制定的服务手册，聘请有职业资格的教师授</w:t>
      </w:r>
      <w:r>
        <w:rPr>
          <w:rFonts w:hint="eastAsia"/>
          <w:lang w:val="en-US"/>
        </w:rPr>
        <w:t>课</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聘请专业培训机构</w:t>
      </w:r>
      <w:r>
        <w:rPr>
          <w:rFonts w:hint="eastAsia"/>
          <w:lang w:val="en-US"/>
        </w:rPr>
        <w:t xml:space="preserve"> ;</w:t>
      </w:r>
    </w:p>
    <w:p w:rsidR="00606A46" w:rsidRDefault="00BB0CF2">
      <w:pPr>
        <w:spacing w:line="360" w:lineRule="auto"/>
        <w:ind w:firstLineChars="200" w:firstLine="440"/>
        <w:rPr>
          <w:lang w:val="en-US"/>
        </w:rPr>
      </w:pPr>
      <w:r>
        <w:rPr>
          <w:rFonts w:hint="eastAsia"/>
          <w:lang w:val="en-US"/>
        </w:rPr>
        <w:t>社区组织的培训</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组织内部指导计划</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经验传授等。</w:t>
      </w:r>
    </w:p>
    <w:p w:rsidR="00606A46" w:rsidRDefault="00BB0CF2">
      <w:pPr>
        <w:spacing w:line="360" w:lineRule="auto"/>
        <w:ind w:firstLineChars="200" w:firstLine="440"/>
        <w:rPr>
          <w:lang w:val="en-US"/>
        </w:rPr>
      </w:pPr>
      <w:r>
        <w:rPr>
          <w:rFonts w:hint="eastAsia"/>
          <w:lang w:val="en-US"/>
        </w:rPr>
        <w:t>培训满足要求及整改后满足要求达标，培训能够融合到日常的服务工作，持续提升服务质量，加</w:t>
      </w:r>
      <w:r>
        <w:rPr>
          <w:rFonts w:hint="eastAsia"/>
          <w:lang w:val="en-US"/>
        </w:rPr>
        <w:t>5</w:t>
      </w:r>
      <w:r>
        <w:rPr>
          <w:rFonts w:hint="eastAsia"/>
          <w:lang w:val="en-US"/>
        </w:rPr>
        <w:t>分。</w:t>
      </w:r>
    </w:p>
    <w:p w:rsidR="00606A46" w:rsidRDefault="00606A46">
      <w:pPr>
        <w:spacing w:line="360" w:lineRule="auto"/>
        <w:rPr>
          <w:lang w:val="en-US"/>
        </w:rPr>
      </w:pPr>
    </w:p>
    <w:p w:rsidR="00606A46" w:rsidRDefault="00BB0CF2">
      <w:pPr>
        <w:spacing w:line="360" w:lineRule="auto"/>
        <w:rPr>
          <w:lang w:val="en-US"/>
        </w:rPr>
      </w:pPr>
      <w:r>
        <w:rPr>
          <w:rFonts w:hint="eastAsia"/>
          <w:lang w:val="en-US"/>
        </w:rPr>
        <w:t xml:space="preserve">7.2.4 </w:t>
      </w:r>
      <w:r>
        <w:rPr>
          <w:rFonts w:hint="eastAsia"/>
          <w:lang w:val="en-US"/>
        </w:rPr>
        <w:t>选择服务供应商</w:t>
      </w:r>
    </w:p>
    <w:p w:rsidR="00606A46" w:rsidRDefault="00BB0CF2">
      <w:pPr>
        <w:spacing w:line="360" w:lineRule="auto"/>
        <w:rPr>
          <w:lang w:val="en-US"/>
        </w:rPr>
      </w:pPr>
      <w:r>
        <w:rPr>
          <w:rFonts w:hint="eastAsia"/>
          <w:lang w:val="en-US"/>
        </w:rPr>
        <w:t xml:space="preserve">7.2.4.1 </w:t>
      </w:r>
      <w:r>
        <w:rPr>
          <w:rFonts w:hint="eastAsia"/>
          <w:lang w:val="en-US"/>
        </w:rPr>
        <w:t>概述</w:t>
      </w:r>
    </w:p>
    <w:p w:rsidR="00606A46" w:rsidRDefault="00BB0CF2">
      <w:pPr>
        <w:spacing w:line="360" w:lineRule="auto"/>
        <w:ind w:firstLineChars="300" w:firstLine="660"/>
        <w:rPr>
          <w:lang w:val="en-US"/>
        </w:rPr>
      </w:pPr>
      <w:r>
        <w:rPr>
          <w:rFonts w:hint="eastAsia"/>
          <w:lang w:val="en-US"/>
        </w:rPr>
        <w:t>物业服务组织在选择服务供应商时应与其他内部活动一样，建立同样的策划、控制和验证程序物业服务组织应保证服务供应商具备提供合格服务的能力，组织应建立选择服务供应商的管理制度和沟通、反馈的机制。</w:t>
      </w:r>
    </w:p>
    <w:p w:rsidR="00606A46" w:rsidRDefault="00BB0CF2">
      <w:pPr>
        <w:spacing w:line="360" w:lineRule="auto"/>
        <w:ind w:firstLineChars="300" w:firstLine="660"/>
        <w:rPr>
          <w:lang w:val="en-US"/>
        </w:rPr>
      </w:pPr>
      <w:r>
        <w:rPr>
          <w:rFonts w:hint="eastAsia"/>
          <w:lang w:val="en-US"/>
        </w:rPr>
        <w:t>物业服务组织在选择各种服务供应商时，应考虑到在工作中，由于人员、设施安全有可能造成的意外责任事故的赔偿问题</w:t>
      </w:r>
      <w:r>
        <w:rPr>
          <w:rFonts w:hint="eastAsia"/>
          <w:lang w:val="en-US"/>
        </w:rPr>
        <w:t xml:space="preserve"> </w:t>
      </w:r>
      <w:r>
        <w:rPr>
          <w:rFonts w:hint="eastAsia"/>
          <w:lang w:val="en-US"/>
        </w:rPr>
        <w:t>。</w:t>
      </w:r>
    </w:p>
    <w:p w:rsidR="00606A46" w:rsidRDefault="00BB0CF2">
      <w:pPr>
        <w:spacing w:line="360" w:lineRule="auto"/>
        <w:ind w:firstLineChars="200" w:firstLine="440"/>
        <w:rPr>
          <w:lang w:val="en-US"/>
        </w:rPr>
      </w:pPr>
      <w:r>
        <w:rPr>
          <w:rFonts w:hint="eastAsia"/>
          <w:lang w:val="en-US"/>
        </w:rPr>
        <w:t>物业服务组织所选择的提供服务的供应商应具备稳定的财务状况和良好的偿付能力。</w:t>
      </w:r>
    </w:p>
    <w:p w:rsidR="00606A46" w:rsidRDefault="00BB0CF2">
      <w:pPr>
        <w:spacing w:line="360" w:lineRule="auto"/>
        <w:ind w:firstLineChars="200" w:firstLine="440"/>
        <w:rPr>
          <w:lang w:val="en-US"/>
        </w:rPr>
      </w:pPr>
      <w:r>
        <w:rPr>
          <w:rFonts w:hint="eastAsia"/>
          <w:lang w:val="en-US"/>
        </w:rPr>
        <w:t>物业服务组织应在物业管理资金的使用过程中做到公开、透明，宜采用招投标或多</w:t>
      </w:r>
      <w:r>
        <w:rPr>
          <w:rFonts w:hint="eastAsia"/>
          <w:lang w:val="en-US"/>
        </w:rPr>
        <w:lastRenderedPageBreak/>
        <w:t>个供应商报价与服务方案比较等方法决定最终供方。</w:t>
      </w:r>
    </w:p>
    <w:p w:rsidR="00606A46" w:rsidRDefault="00BB0CF2">
      <w:pPr>
        <w:spacing w:line="360" w:lineRule="auto"/>
        <w:rPr>
          <w:lang w:val="en-US"/>
        </w:rPr>
      </w:pPr>
      <w:r>
        <w:rPr>
          <w:rFonts w:hint="eastAsia"/>
          <w:lang w:val="en-US"/>
        </w:rPr>
        <w:t xml:space="preserve">7.2.4.2 </w:t>
      </w:r>
      <w:r>
        <w:rPr>
          <w:rFonts w:hint="eastAsia"/>
          <w:lang w:val="en-US"/>
        </w:rPr>
        <w:t>对服务供应商的要求</w:t>
      </w:r>
    </w:p>
    <w:p w:rsidR="00606A46" w:rsidRDefault="00BB0CF2">
      <w:pPr>
        <w:spacing w:line="360" w:lineRule="auto"/>
        <w:ind w:firstLineChars="200" w:firstLine="440"/>
        <w:rPr>
          <w:lang w:val="en-US"/>
        </w:rPr>
      </w:pPr>
      <w:r>
        <w:rPr>
          <w:rFonts w:hint="eastAsia"/>
          <w:lang w:val="en-US"/>
        </w:rPr>
        <w:t>对服务供应商的要求，至少应包括</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适合业主及本组织需求</w:t>
      </w:r>
      <w:r>
        <w:rPr>
          <w:rFonts w:hint="eastAsia"/>
          <w:lang w:val="en-US"/>
        </w:rPr>
        <w:t>;</w:t>
      </w:r>
    </w:p>
    <w:p w:rsidR="00606A46" w:rsidRDefault="00BB0CF2">
      <w:pPr>
        <w:spacing w:line="360" w:lineRule="auto"/>
        <w:ind w:firstLineChars="300" w:firstLine="660"/>
        <w:rPr>
          <w:lang w:val="en-US"/>
        </w:rPr>
      </w:pPr>
      <w:r>
        <w:rPr>
          <w:rFonts w:hint="eastAsia"/>
          <w:lang w:val="en-US"/>
        </w:rPr>
        <w:t>具备相应的资质</w:t>
      </w:r>
      <w:r>
        <w:rPr>
          <w:rFonts w:hint="eastAsia"/>
          <w:lang w:val="en-US"/>
        </w:rPr>
        <w:t>;</w:t>
      </w:r>
    </w:p>
    <w:p w:rsidR="00606A46" w:rsidRDefault="00BB0CF2">
      <w:pPr>
        <w:spacing w:line="360" w:lineRule="auto"/>
        <w:ind w:firstLineChars="300" w:firstLine="660"/>
        <w:rPr>
          <w:lang w:val="en-US"/>
        </w:rPr>
      </w:pPr>
      <w:r>
        <w:rPr>
          <w:rFonts w:hint="eastAsia"/>
          <w:lang w:val="en-US"/>
        </w:rPr>
        <w:t>对采购单或说明书的要求</w:t>
      </w:r>
      <w:r>
        <w:rPr>
          <w:rFonts w:hint="eastAsia"/>
          <w:lang w:val="en-US"/>
        </w:rPr>
        <w:t xml:space="preserve"> ;</w:t>
      </w:r>
    </w:p>
    <w:p w:rsidR="00606A46" w:rsidRDefault="00BB0CF2">
      <w:pPr>
        <w:spacing w:line="360" w:lineRule="auto"/>
        <w:ind w:firstLineChars="400" w:firstLine="880"/>
        <w:rPr>
          <w:lang w:val="en-US"/>
        </w:rPr>
      </w:pPr>
      <w:r>
        <w:rPr>
          <w:rFonts w:hint="eastAsia"/>
          <w:lang w:val="en-US"/>
        </w:rPr>
        <w:t>—</w:t>
      </w:r>
      <w:r>
        <w:rPr>
          <w:rFonts w:hint="eastAsia"/>
          <w:lang w:val="en-US"/>
        </w:rPr>
        <w:t xml:space="preserve"> </w:t>
      </w:r>
      <w:r>
        <w:rPr>
          <w:rFonts w:hint="eastAsia"/>
          <w:lang w:val="en-US"/>
        </w:rPr>
        <w:t>质量保证和验证方法的协议</w:t>
      </w:r>
      <w:r>
        <w:rPr>
          <w:rFonts w:hint="eastAsia"/>
          <w:lang w:val="en-US"/>
        </w:rPr>
        <w:t xml:space="preserve"> ;</w:t>
      </w:r>
    </w:p>
    <w:p w:rsidR="00606A46" w:rsidRDefault="00BB0CF2">
      <w:pPr>
        <w:spacing w:line="360" w:lineRule="auto"/>
        <w:ind w:firstLineChars="300" w:firstLine="660"/>
        <w:rPr>
          <w:lang w:val="en-US"/>
        </w:rPr>
      </w:pPr>
      <w:r>
        <w:rPr>
          <w:rFonts w:hint="eastAsia"/>
          <w:lang w:val="en-US"/>
        </w:rPr>
        <w:t>购进产品和服务提供的质量记</w:t>
      </w:r>
      <w:r>
        <w:rPr>
          <w:rFonts w:hint="eastAsia"/>
          <w:lang w:val="en-US"/>
        </w:rPr>
        <w:t>录</w:t>
      </w:r>
      <w:r>
        <w:rPr>
          <w:rFonts w:hint="eastAsia"/>
          <w:lang w:val="en-US"/>
        </w:rPr>
        <w:t>;</w:t>
      </w:r>
    </w:p>
    <w:p w:rsidR="00606A46" w:rsidRDefault="00BB0CF2">
      <w:pPr>
        <w:spacing w:line="360" w:lineRule="auto"/>
        <w:ind w:firstLineChars="300" w:firstLine="660"/>
        <w:rPr>
          <w:lang w:val="en-US"/>
        </w:rPr>
      </w:pPr>
      <w:r>
        <w:rPr>
          <w:rFonts w:hint="eastAsia"/>
          <w:lang w:val="en-US"/>
        </w:rPr>
        <w:t>对解决矛盾或质量争端的规定。</w:t>
      </w:r>
    </w:p>
    <w:p w:rsidR="00606A46" w:rsidRDefault="00BB0CF2">
      <w:pPr>
        <w:spacing w:line="360" w:lineRule="auto"/>
        <w:ind w:firstLineChars="300" w:firstLine="660"/>
        <w:rPr>
          <w:lang w:val="en-US"/>
        </w:rPr>
      </w:pPr>
      <w:r>
        <w:rPr>
          <w:rFonts w:hint="eastAsia"/>
          <w:lang w:val="en-US"/>
        </w:rPr>
        <w:t>在选择服务供应商时，组织还应考虑</w:t>
      </w:r>
      <w:r>
        <w:rPr>
          <w:rFonts w:hint="eastAsia"/>
          <w:lang w:val="en-US"/>
        </w:rPr>
        <w:t>:</w:t>
      </w:r>
    </w:p>
    <w:p w:rsidR="00606A46" w:rsidRDefault="00BB0CF2">
      <w:pPr>
        <w:spacing w:line="360" w:lineRule="auto"/>
        <w:ind w:firstLineChars="400" w:firstLine="880"/>
        <w:rPr>
          <w:lang w:val="en-US"/>
        </w:rPr>
      </w:pPr>
      <w:r>
        <w:rPr>
          <w:rFonts w:hint="eastAsia"/>
          <w:lang w:val="en-US"/>
        </w:rPr>
        <w:t>—</w:t>
      </w:r>
      <w:r>
        <w:rPr>
          <w:rFonts w:hint="eastAsia"/>
          <w:lang w:val="en-US"/>
        </w:rPr>
        <w:t xml:space="preserve"> </w:t>
      </w:r>
      <w:r>
        <w:rPr>
          <w:rFonts w:hint="eastAsia"/>
          <w:lang w:val="en-US"/>
        </w:rPr>
        <w:t>供应商的背景、历史和诚信的了解</w:t>
      </w:r>
      <w:r>
        <w:rPr>
          <w:rFonts w:hint="eastAsia"/>
          <w:lang w:val="en-US"/>
        </w:rPr>
        <w:t>;</w:t>
      </w:r>
    </w:p>
    <w:p w:rsidR="00606A46" w:rsidRDefault="00BB0CF2">
      <w:pPr>
        <w:spacing w:line="360" w:lineRule="auto"/>
        <w:ind w:firstLineChars="400" w:firstLine="880"/>
        <w:rPr>
          <w:lang w:val="en-US"/>
        </w:rPr>
      </w:pPr>
      <w:r>
        <w:rPr>
          <w:rFonts w:hint="eastAsia"/>
          <w:lang w:val="en-US"/>
        </w:rPr>
        <w:t>—</w:t>
      </w:r>
      <w:r>
        <w:rPr>
          <w:rFonts w:hint="eastAsia"/>
          <w:lang w:val="en-US"/>
        </w:rPr>
        <w:t xml:space="preserve"> </w:t>
      </w:r>
      <w:r>
        <w:rPr>
          <w:rFonts w:hint="eastAsia"/>
          <w:lang w:val="en-US"/>
        </w:rPr>
        <w:t>供应商能力和质量管理体系的评价</w:t>
      </w:r>
      <w:r>
        <w:rPr>
          <w:rFonts w:hint="eastAsia"/>
          <w:lang w:val="en-US"/>
        </w:rPr>
        <w:t>;</w:t>
      </w:r>
    </w:p>
    <w:p w:rsidR="00606A46" w:rsidRDefault="00BB0CF2">
      <w:pPr>
        <w:spacing w:line="360" w:lineRule="auto"/>
        <w:ind w:firstLineChars="400" w:firstLine="880"/>
        <w:rPr>
          <w:lang w:val="en-US"/>
        </w:rPr>
      </w:pPr>
      <w:r>
        <w:rPr>
          <w:rFonts w:hint="eastAsia"/>
          <w:lang w:val="en-US"/>
        </w:rPr>
        <w:t>—</w:t>
      </w:r>
      <w:r>
        <w:rPr>
          <w:rFonts w:hint="eastAsia"/>
          <w:lang w:val="en-US"/>
        </w:rPr>
        <w:t xml:space="preserve"> </w:t>
      </w:r>
      <w:r>
        <w:rPr>
          <w:rFonts w:hint="eastAsia"/>
          <w:lang w:val="en-US"/>
        </w:rPr>
        <w:t>供应商所提供的产品样品的评价</w:t>
      </w:r>
      <w:r>
        <w:rPr>
          <w:rFonts w:hint="eastAsia"/>
          <w:lang w:val="en-US"/>
        </w:rPr>
        <w:t>;</w:t>
      </w:r>
    </w:p>
    <w:p w:rsidR="00606A46" w:rsidRDefault="00BB0CF2">
      <w:pPr>
        <w:spacing w:line="360" w:lineRule="auto"/>
        <w:ind w:firstLineChars="400" w:firstLine="880"/>
        <w:rPr>
          <w:lang w:val="en-US"/>
        </w:rPr>
      </w:pPr>
      <w:r>
        <w:rPr>
          <w:rFonts w:hint="eastAsia"/>
          <w:lang w:val="en-US"/>
        </w:rPr>
        <w:t>—</w:t>
      </w:r>
      <w:r>
        <w:rPr>
          <w:rFonts w:hint="eastAsia"/>
          <w:lang w:val="en-US"/>
        </w:rPr>
        <w:t xml:space="preserve"> </w:t>
      </w:r>
      <w:r>
        <w:rPr>
          <w:rFonts w:hint="eastAsia"/>
          <w:lang w:val="en-US"/>
        </w:rPr>
        <w:t>与同类服务供应商的比较等。</w:t>
      </w:r>
    </w:p>
    <w:p w:rsidR="00606A46" w:rsidRDefault="00BB0CF2">
      <w:pPr>
        <w:spacing w:line="360" w:lineRule="auto"/>
        <w:ind w:firstLineChars="200" w:firstLine="440"/>
        <w:rPr>
          <w:lang w:val="en-US"/>
        </w:rPr>
      </w:pPr>
      <w:r>
        <w:rPr>
          <w:rFonts w:hint="eastAsia"/>
          <w:lang w:val="en-US"/>
        </w:rPr>
        <w:t>选择服务供应商满足要求及整改后满足要求达标，业主对供应商服务满意，加</w:t>
      </w:r>
      <w:r>
        <w:rPr>
          <w:rFonts w:hint="eastAsia"/>
          <w:lang w:val="en-US"/>
        </w:rPr>
        <w:t>5</w:t>
      </w:r>
      <w:r>
        <w:rPr>
          <w:rFonts w:hint="eastAsia"/>
          <w:lang w:val="en-US"/>
        </w:rPr>
        <w:t>分。</w:t>
      </w:r>
    </w:p>
    <w:p w:rsidR="00606A46" w:rsidRDefault="00606A46">
      <w:pPr>
        <w:spacing w:line="360" w:lineRule="auto"/>
        <w:rPr>
          <w:lang w:val="en-US"/>
        </w:rPr>
      </w:pPr>
    </w:p>
    <w:p w:rsidR="00606A46" w:rsidRDefault="00BB0CF2">
      <w:pPr>
        <w:spacing w:line="360" w:lineRule="auto"/>
        <w:rPr>
          <w:lang w:val="en-US"/>
        </w:rPr>
      </w:pPr>
      <w:r>
        <w:rPr>
          <w:rFonts w:hint="eastAsia"/>
          <w:lang w:val="en-US"/>
        </w:rPr>
        <w:t xml:space="preserve">7.3 </w:t>
      </w:r>
      <w:r>
        <w:rPr>
          <w:rFonts w:hint="eastAsia"/>
          <w:lang w:val="en-US"/>
        </w:rPr>
        <w:t>财务资源</w:t>
      </w:r>
    </w:p>
    <w:p w:rsidR="00606A46" w:rsidRDefault="00BB0CF2">
      <w:pPr>
        <w:spacing w:line="360" w:lineRule="auto"/>
        <w:ind w:firstLineChars="200" w:firstLine="440"/>
        <w:rPr>
          <w:lang w:val="en-US"/>
        </w:rPr>
      </w:pPr>
      <w:r>
        <w:rPr>
          <w:rFonts w:hint="eastAsia"/>
          <w:lang w:val="en-US"/>
        </w:rPr>
        <w:t>物业服务组织应根据发展的规模确定资金的需求，高效率的筹集与运用资金，并不断提高组织的偿债能力、运营能力和合理适度盈利能力。</w:t>
      </w:r>
    </w:p>
    <w:p w:rsidR="00606A46" w:rsidRDefault="00BB0CF2">
      <w:pPr>
        <w:spacing w:line="360" w:lineRule="auto"/>
        <w:ind w:firstLineChars="200" w:firstLine="440"/>
        <w:rPr>
          <w:lang w:val="en-US"/>
        </w:rPr>
      </w:pPr>
      <w:r>
        <w:rPr>
          <w:rFonts w:hint="eastAsia"/>
          <w:lang w:val="en-US"/>
        </w:rPr>
        <w:t>物业服务组织应对由业主大会管理的维修资金进行专项管理，如开立联名、联签账户，</w:t>
      </w:r>
      <w:r>
        <w:rPr>
          <w:rFonts w:hint="eastAsia"/>
          <w:lang w:val="en-US"/>
        </w:rPr>
        <w:t>并在业主大同意的情况下，按合同在物业管理的区域内使用有价票证、发放消费账单等信用交易方式，减少现金交易。</w:t>
      </w:r>
    </w:p>
    <w:p w:rsidR="00606A46" w:rsidRDefault="00BB0CF2">
      <w:pPr>
        <w:spacing w:line="360" w:lineRule="auto"/>
        <w:ind w:firstLineChars="300" w:firstLine="660"/>
        <w:rPr>
          <w:lang w:val="en-US"/>
        </w:rPr>
      </w:pPr>
      <w:r>
        <w:rPr>
          <w:rFonts w:hint="eastAsia"/>
          <w:lang w:val="en-US"/>
        </w:rPr>
        <w:t>财务制度应符合有关法律、法规的规定。</w:t>
      </w:r>
    </w:p>
    <w:p w:rsidR="00606A46" w:rsidRDefault="00BB0CF2">
      <w:pPr>
        <w:spacing w:line="360" w:lineRule="auto"/>
        <w:ind w:firstLineChars="300" w:firstLine="660"/>
        <w:rPr>
          <w:lang w:val="en-US"/>
        </w:rPr>
      </w:pPr>
      <w:r>
        <w:rPr>
          <w:rFonts w:hint="eastAsia"/>
          <w:lang w:val="en-US"/>
        </w:rPr>
        <w:t>满足要求及整改后满足要求达标，业主对财务资源管理满意，加</w:t>
      </w:r>
      <w:r>
        <w:rPr>
          <w:rFonts w:hint="eastAsia"/>
          <w:lang w:val="en-US"/>
        </w:rPr>
        <w:t>5</w:t>
      </w:r>
      <w:r>
        <w:rPr>
          <w:rFonts w:hint="eastAsia"/>
          <w:lang w:val="en-US"/>
        </w:rPr>
        <w:t>分。</w:t>
      </w:r>
    </w:p>
    <w:p w:rsidR="00606A46" w:rsidRDefault="00BB0CF2">
      <w:pPr>
        <w:spacing w:line="360" w:lineRule="auto"/>
        <w:rPr>
          <w:lang w:val="en-US"/>
        </w:rPr>
      </w:pPr>
      <w:r>
        <w:rPr>
          <w:rFonts w:hint="eastAsia"/>
          <w:lang w:val="en-US"/>
        </w:rPr>
        <w:t xml:space="preserve">7.4 </w:t>
      </w:r>
      <w:r>
        <w:rPr>
          <w:rFonts w:hint="eastAsia"/>
          <w:lang w:val="en-US"/>
        </w:rPr>
        <w:t>工作环境</w:t>
      </w:r>
    </w:p>
    <w:p w:rsidR="00606A46" w:rsidRDefault="00BB0CF2">
      <w:pPr>
        <w:spacing w:line="360" w:lineRule="auto"/>
        <w:ind w:firstLineChars="300" w:firstLine="660"/>
        <w:rPr>
          <w:lang w:val="en-US"/>
        </w:rPr>
      </w:pPr>
      <w:r>
        <w:rPr>
          <w:rFonts w:hint="eastAsia"/>
          <w:lang w:val="en-US"/>
        </w:rPr>
        <w:t>物业服务组织应提供完备的各类管理和服务所要求的基础设施和良好的工作环境适宜的工作环境包括</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良好办公条件，如，提供稳定、舒适的符合国家标准规定的工作间</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物业服务所需要的设备、设施的配置和备用储存品，工具的完好程度符合国家标准的规定</w:t>
      </w:r>
      <w:r>
        <w:rPr>
          <w:rFonts w:hint="eastAsia"/>
          <w:lang w:val="en-US"/>
        </w:rPr>
        <w:t>;</w:t>
      </w:r>
    </w:p>
    <w:p w:rsidR="00606A46" w:rsidRDefault="00BB0CF2">
      <w:pPr>
        <w:spacing w:line="360" w:lineRule="auto"/>
        <w:ind w:firstLineChars="300" w:firstLine="660"/>
        <w:rPr>
          <w:lang w:val="en-US"/>
        </w:rPr>
      </w:pPr>
      <w:r>
        <w:rPr>
          <w:rFonts w:hint="eastAsia"/>
          <w:lang w:val="en-US"/>
        </w:rPr>
        <w:lastRenderedPageBreak/>
        <w:t>—</w:t>
      </w:r>
      <w:r>
        <w:rPr>
          <w:rFonts w:hint="eastAsia"/>
          <w:lang w:val="en-US"/>
        </w:rPr>
        <w:t xml:space="preserve"> </w:t>
      </w:r>
      <w:r>
        <w:rPr>
          <w:rFonts w:hint="eastAsia"/>
          <w:lang w:val="en-US"/>
        </w:rPr>
        <w:t>管理和服务信息系统的良好运行和维护</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良好人际关系等。</w:t>
      </w:r>
    </w:p>
    <w:p w:rsidR="00606A46" w:rsidRDefault="00BB0CF2">
      <w:pPr>
        <w:spacing w:line="360" w:lineRule="auto"/>
        <w:rPr>
          <w:lang w:val="en-US"/>
        </w:rPr>
      </w:pPr>
      <w:r>
        <w:rPr>
          <w:rFonts w:hint="eastAsia"/>
          <w:lang w:val="en-US"/>
        </w:rPr>
        <w:t>满足要求及整改后满足要求达标，员工对工作环境满意，加</w:t>
      </w:r>
      <w:r>
        <w:rPr>
          <w:rFonts w:hint="eastAsia"/>
          <w:lang w:val="en-US"/>
        </w:rPr>
        <w:t>5</w:t>
      </w:r>
      <w:r>
        <w:rPr>
          <w:rFonts w:hint="eastAsia"/>
          <w:lang w:val="en-US"/>
        </w:rPr>
        <w:t>分。</w:t>
      </w:r>
    </w:p>
    <w:p w:rsidR="00606A46" w:rsidRDefault="00BB0CF2">
      <w:pPr>
        <w:spacing w:line="360" w:lineRule="auto"/>
        <w:rPr>
          <w:lang w:val="en-US"/>
        </w:rPr>
      </w:pPr>
      <w:r>
        <w:rPr>
          <w:rFonts w:hint="eastAsia"/>
          <w:lang w:val="en-US"/>
        </w:rPr>
        <w:t xml:space="preserve">8 </w:t>
      </w:r>
      <w:r>
        <w:rPr>
          <w:rFonts w:hint="eastAsia"/>
          <w:lang w:val="en-US"/>
        </w:rPr>
        <w:t>沟通</w:t>
      </w:r>
    </w:p>
    <w:p w:rsidR="00606A46" w:rsidRDefault="00BB0CF2">
      <w:pPr>
        <w:spacing w:line="360" w:lineRule="auto"/>
        <w:rPr>
          <w:lang w:val="en-US"/>
        </w:rPr>
      </w:pPr>
      <w:r>
        <w:rPr>
          <w:rFonts w:hint="eastAsia"/>
          <w:lang w:val="en-US"/>
        </w:rPr>
        <w:t xml:space="preserve">8.1 </w:t>
      </w:r>
      <w:r>
        <w:rPr>
          <w:rFonts w:hint="eastAsia"/>
          <w:lang w:val="en-US"/>
        </w:rPr>
        <w:t>概述</w:t>
      </w:r>
    </w:p>
    <w:p w:rsidR="00606A46" w:rsidRDefault="00BB0CF2">
      <w:pPr>
        <w:spacing w:line="360" w:lineRule="auto"/>
        <w:ind w:firstLineChars="200" w:firstLine="440"/>
        <w:rPr>
          <w:lang w:val="en-US"/>
        </w:rPr>
      </w:pPr>
      <w:r>
        <w:rPr>
          <w:rFonts w:hint="eastAsia"/>
          <w:lang w:val="en-US"/>
        </w:rPr>
        <w:t>信息沟通是提高服务质量的保障，在物业服务提供的各个阶段，良好的沟通活动会对企业的形象产生重要影响，物业服务组织的管理者应确保组织内部之间，内部与外部之间进行经常性的信息沟通，并将这种沟通形成一种制度。</w:t>
      </w:r>
    </w:p>
    <w:p w:rsidR="00606A46" w:rsidRDefault="00BB0CF2">
      <w:pPr>
        <w:spacing w:line="360" w:lineRule="auto"/>
        <w:rPr>
          <w:lang w:val="en-US"/>
        </w:rPr>
      </w:pPr>
      <w:r>
        <w:rPr>
          <w:rFonts w:hint="eastAsia"/>
          <w:lang w:val="en-US"/>
        </w:rPr>
        <w:t>在提供物业服务的整个过程中，组织应注意在适宜的阶段开展沟通活动，并考虑沟通的时间以及频率物业服务组织与和服务供应商之间的沟通应分别在确立合同关系之前、服务提供过程中和服务交付之后，各个阶段的沟通还应注意其</w:t>
      </w:r>
      <w:r>
        <w:rPr>
          <w:rFonts w:hint="eastAsia"/>
          <w:lang w:val="en-US"/>
        </w:rPr>
        <w:t>持久性。</w:t>
      </w:r>
    </w:p>
    <w:p w:rsidR="00606A46" w:rsidRDefault="00BB0CF2">
      <w:pPr>
        <w:spacing w:line="360" w:lineRule="auto"/>
        <w:rPr>
          <w:lang w:val="en-US"/>
        </w:rPr>
      </w:pPr>
      <w:r>
        <w:rPr>
          <w:rFonts w:hint="eastAsia"/>
          <w:lang w:val="en-US"/>
        </w:rPr>
        <w:t>良好和谐的沟通应体现在</w:t>
      </w:r>
      <w:r>
        <w:rPr>
          <w:rFonts w:hint="eastAsia"/>
          <w:lang w:val="en-US"/>
        </w:rPr>
        <w:t>:</w:t>
      </w:r>
    </w:p>
    <w:p w:rsidR="00606A46" w:rsidRDefault="00BB0CF2">
      <w:pPr>
        <w:spacing w:line="360" w:lineRule="auto"/>
        <w:ind w:firstLineChars="200" w:firstLine="440"/>
        <w:rPr>
          <w:lang w:val="en-US"/>
        </w:rPr>
      </w:pPr>
      <w:r>
        <w:rPr>
          <w:rFonts w:hint="eastAsia"/>
          <w:lang w:val="en-US"/>
        </w:rPr>
        <w:t>一组织内部</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组织与服务供应商之间</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组织与业主委员会、居民委员会之间</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组织与业主之间</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组织与其他有关组织</w:t>
      </w:r>
      <w:r>
        <w:rPr>
          <w:rFonts w:hint="eastAsia"/>
          <w:lang w:val="en-US"/>
        </w:rPr>
        <w:t xml:space="preserve"> </w:t>
      </w:r>
      <w:r>
        <w:rPr>
          <w:rFonts w:hint="eastAsia"/>
          <w:lang w:val="en-US"/>
        </w:rPr>
        <w:t>。</w:t>
      </w:r>
    </w:p>
    <w:p w:rsidR="00606A46" w:rsidRDefault="00BB0CF2">
      <w:pPr>
        <w:spacing w:line="360" w:lineRule="auto"/>
        <w:rPr>
          <w:lang w:val="en-US"/>
        </w:rPr>
      </w:pPr>
      <w:r>
        <w:rPr>
          <w:rFonts w:hint="eastAsia"/>
          <w:lang w:val="en-US"/>
        </w:rPr>
        <w:t>满足要求及整改后满足要求达标。</w:t>
      </w:r>
    </w:p>
    <w:p w:rsidR="00606A46" w:rsidRDefault="00606A46">
      <w:pPr>
        <w:spacing w:line="360" w:lineRule="auto"/>
        <w:ind w:firstLineChars="200" w:firstLine="440"/>
        <w:rPr>
          <w:lang w:val="en-US"/>
        </w:rPr>
      </w:pPr>
    </w:p>
    <w:p w:rsidR="00606A46" w:rsidRDefault="00BB0CF2">
      <w:pPr>
        <w:spacing w:line="360" w:lineRule="auto"/>
        <w:rPr>
          <w:lang w:val="en-US"/>
        </w:rPr>
      </w:pPr>
      <w:r>
        <w:rPr>
          <w:rFonts w:hint="eastAsia"/>
          <w:lang w:val="en-US"/>
        </w:rPr>
        <w:t xml:space="preserve">8 2 </w:t>
      </w:r>
      <w:r>
        <w:rPr>
          <w:rFonts w:hint="eastAsia"/>
          <w:lang w:val="en-US"/>
        </w:rPr>
        <w:t>内部沟通</w:t>
      </w:r>
    </w:p>
    <w:p w:rsidR="00606A46" w:rsidRDefault="00BB0CF2">
      <w:pPr>
        <w:spacing w:line="360" w:lineRule="auto"/>
        <w:ind w:firstLineChars="200" w:firstLine="440"/>
        <w:rPr>
          <w:lang w:val="en-US"/>
        </w:rPr>
      </w:pPr>
      <w:r>
        <w:rPr>
          <w:rFonts w:hint="eastAsia"/>
          <w:lang w:val="en-US"/>
        </w:rPr>
        <w:t>物业服务组织应根据实际情况，将组织内部沟通的过程形成文件，可以建立一个正式或非正式的交流制度，使员工有更多机会与管理层沟通。</w:t>
      </w:r>
    </w:p>
    <w:p w:rsidR="00606A46" w:rsidRDefault="00BB0CF2">
      <w:pPr>
        <w:spacing w:line="360" w:lineRule="auto"/>
        <w:rPr>
          <w:lang w:val="en-US"/>
        </w:rPr>
      </w:pPr>
      <w:r>
        <w:rPr>
          <w:rFonts w:hint="eastAsia"/>
          <w:lang w:val="en-US"/>
        </w:rPr>
        <w:t>内部沟通应考虑</w:t>
      </w:r>
      <w:r>
        <w:rPr>
          <w:rFonts w:hint="eastAsia"/>
          <w:lang w:val="en-US"/>
        </w:rPr>
        <w:t xml:space="preserve"> :</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本组织的价值观、发展方向和绩效目标</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管理层与员工之间相互的信任</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员工是否全部了解组织的管理文件、服务规范</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向员工传授沟通与互动的技巧</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及时将组织新的发展战略、工作方针告诉员工</w:t>
      </w:r>
      <w:r>
        <w:rPr>
          <w:rFonts w:hint="eastAsia"/>
          <w:lang w:val="en-US"/>
        </w:rPr>
        <w:t>;</w:t>
      </w:r>
    </w:p>
    <w:p w:rsidR="00606A46" w:rsidRDefault="00BB0CF2">
      <w:pPr>
        <w:spacing w:line="360" w:lineRule="auto"/>
        <w:ind w:firstLineChars="200" w:firstLine="440"/>
        <w:rPr>
          <w:lang w:val="en-US"/>
        </w:rPr>
      </w:pPr>
      <w:r>
        <w:rPr>
          <w:rFonts w:hint="eastAsia"/>
          <w:lang w:val="en-US"/>
        </w:rPr>
        <w:t>一让每个员工享有对获得利益的知情权</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提供一个能促进内部良好沟通的场所</w:t>
      </w:r>
      <w:r>
        <w:rPr>
          <w:rFonts w:hint="eastAsia"/>
          <w:lang w:val="en-US"/>
        </w:rPr>
        <w:t>;</w:t>
      </w:r>
    </w:p>
    <w:p w:rsidR="00606A46" w:rsidRDefault="00BB0CF2">
      <w:pPr>
        <w:spacing w:line="360" w:lineRule="auto"/>
        <w:ind w:firstLineChars="200" w:firstLine="440"/>
        <w:rPr>
          <w:lang w:val="en-US"/>
        </w:rPr>
      </w:pPr>
      <w:r>
        <w:rPr>
          <w:rFonts w:hint="eastAsia"/>
          <w:lang w:val="en-US"/>
        </w:rPr>
        <w:lastRenderedPageBreak/>
        <w:t>—</w:t>
      </w:r>
      <w:r>
        <w:rPr>
          <w:rFonts w:hint="eastAsia"/>
          <w:lang w:val="en-US"/>
        </w:rPr>
        <w:t xml:space="preserve"> </w:t>
      </w:r>
      <w:r>
        <w:rPr>
          <w:rFonts w:hint="eastAsia"/>
          <w:lang w:val="en-US"/>
        </w:rPr>
        <w:t>组织开展的各种与业主的沟通活动，应首先在组织内部让员工了解。</w:t>
      </w:r>
    </w:p>
    <w:p w:rsidR="00606A46" w:rsidRDefault="00BB0CF2">
      <w:pPr>
        <w:spacing w:line="360" w:lineRule="auto"/>
        <w:rPr>
          <w:lang w:val="en-US"/>
        </w:rPr>
      </w:pPr>
      <w:r>
        <w:rPr>
          <w:rFonts w:hint="eastAsia"/>
          <w:lang w:val="en-US"/>
        </w:rPr>
        <w:t>满足要求及整改后满足要求达标，员工对内部沟通满意，加</w:t>
      </w:r>
      <w:r>
        <w:rPr>
          <w:rFonts w:hint="eastAsia"/>
          <w:lang w:val="en-US"/>
        </w:rPr>
        <w:t>5</w:t>
      </w:r>
      <w:r>
        <w:rPr>
          <w:rFonts w:hint="eastAsia"/>
          <w:lang w:val="en-US"/>
        </w:rPr>
        <w:t>分。</w:t>
      </w:r>
    </w:p>
    <w:p w:rsidR="00606A46" w:rsidRDefault="00606A46">
      <w:pPr>
        <w:spacing w:line="360" w:lineRule="auto"/>
        <w:ind w:firstLineChars="200" w:firstLine="440"/>
        <w:rPr>
          <w:lang w:val="en-US"/>
        </w:rPr>
      </w:pPr>
    </w:p>
    <w:p w:rsidR="00606A46" w:rsidRDefault="00BB0CF2">
      <w:pPr>
        <w:spacing w:line="360" w:lineRule="auto"/>
        <w:rPr>
          <w:lang w:val="en-US"/>
        </w:rPr>
      </w:pPr>
      <w:r>
        <w:rPr>
          <w:rFonts w:hint="eastAsia"/>
          <w:lang w:val="en-US"/>
        </w:rPr>
        <w:t xml:space="preserve">8.3 </w:t>
      </w:r>
      <w:r>
        <w:rPr>
          <w:rFonts w:hint="eastAsia"/>
          <w:lang w:val="en-US"/>
        </w:rPr>
        <w:t>与服务供应商的沟通</w:t>
      </w:r>
    </w:p>
    <w:p w:rsidR="00606A46" w:rsidRDefault="00BB0CF2">
      <w:pPr>
        <w:spacing w:line="360" w:lineRule="auto"/>
        <w:ind w:firstLineChars="200" w:firstLine="440"/>
        <w:rPr>
          <w:lang w:val="en-US"/>
        </w:rPr>
      </w:pPr>
      <w:r>
        <w:rPr>
          <w:rFonts w:hint="eastAsia"/>
          <w:lang w:val="en-US"/>
        </w:rPr>
        <w:t>物业服务组织应按照规定的要求约束服务提供商的行为，以便更好的合作，应注意与服务供应商的合同文本所约定项目的全部内容。</w:t>
      </w:r>
    </w:p>
    <w:p w:rsidR="00606A46" w:rsidRDefault="00BB0CF2">
      <w:pPr>
        <w:spacing w:line="360" w:lineRule="auto"/>
        <w:ind w:firstLineChars="200" w:firstLine="440"/>
        <w:rPr>
          <w:lang w:val="en-US"/>
        </w:rPr>
      </w:pPr>
      <w:r>
        <w:rPr>
          <w:rFonts w:hint="eastAsia"/>
          <w:lang w:val="en-US"/>
        </w:rPr>
        <w:t>满足要求及整改后满足要求达标，供应商对沟通满意，加</w:t>
      </w:r>
      <w:r>
        <w:rPr>
          <w:rFonts w:hint="eastAsia"/>
          <w:lang w:val="en-US"/>
        </w:rPr>
        <w:t>5</w:t>
      </w:r>
      <w:r>
        <w:rPr>
          <w:rFonts w:hint="eastAsia"/>
          <w:lang w:val="en-US"/>
        </w:rPr>
        <w:t>分。</w:t>
      </w:r>
    </w:p>
    <w:p w:rsidR="00606A46" w:rsidRDefault="00606A46">
      <w:pPr>
        <w:spacing w:line="360" w:lineRule="auto"/>
        <w:ind w:firstLineChars="200" w:firstLine="440"/>
        <w:rPr>
          <w:lang w:val="en-US"/>
        </w:rPr>
      </w:pPr>
    </w:p>
    <w:p w:rsidR="00606A46" w:rsidRDefault="00BB0CF2">
      <w:pPr>
        <w:spacing w:line="360" w:lineRule="auto"/>
        <w:rPr>
          <w:lang w:val="en-US"/>
        </w:rPr>
      </w:pPr>
      <w:r>
        <w:rPr>
          <w:rFonts w:hint="eastAsia"/>
          <w:lang w:val="en-US"/>
        </w:rPr>
        <w:t xml:space="preserve">8.4 </w:t>
      </w:r>
      <w:r>
        <w:rPr>
          <w:rFonts w:hint="eastAsia"/>
          <w:lang w:val="en-US"/>
        </w:rPr>
        <w:t>与业主沟通</w:t>
      </w:r>
    </w:p>
    <w:p w:rsidR="00606A46" w:rsidRDefault="00BB0CF2">
      <w:pPr>
        <w:spacing w:line="360" w:lineRule="auto"/>
        <w:ind w:firstLineChars="200" w:firstLine="440"/>
        <w:rPr>
          <w:lang w:val="en-US"/>
        </w:rPr>
      </w:pPr>
      <w:r>
        <w:rPr>
          <w:rFonts w:hint="eastAsia"/>
          <w:lang w:val="en-US"/>
        </w:rPr>
        <w:t>物</w:t>
      </w:r>
      <w:r>
        <w:rPr>
          <w:rFonts w:hint="eastAsia"/>
          <w:lang w:val="en-US"/>
        </w:rPr>
        <w:t>业服务组织应理解业主的需求和期望，耐心倾听业主的意见，对业主的各种抱怨予以体谅，重要的是提供解决问题的办法，对所提供的服务项目进行说明，提高物业服务信息的透明度，避免不切实际的服务承诺。与业主有效的沟通联络包括</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关于服务内容、服务范围的描述</w:t>
      </w:r>
      <w:r>
        <w:rPr>
          <w:rFonts w:hint="eastAsia"/>
          <w:lang w:val="en-US"/>
        </w:rPr>
        <w:t>:</w:t>
      </w:r>
    </w:p>
    <w:p w:rsidR="00606A46" w:rsidRDefault="00BB0CF2">
      <w:pPr>
        <w:spacing w:line="360" w:lineRule="auto"/>
        <w:ind w:firstLineChars="200" w:firstLine="440"/>
        <w:rPr>
          <w:lang w:val="en-US"/>
        </w:rPr>
      </w:pPr>
      <w:r>
        <w:rPr>
          <w:rFonts w:hint="eastAsia"/>
          <w:lang w:val="en-US"/>
        </w:rPr>
        <w:t>一</w:t>
      </w:r>
      <w:r>
        <w:rPr>
          <w:rFonts w:hint="eastAsia"/>
          <w:lang w:val="en-US"/>
        </w:rPr>
        <w:t xml:space="preserve"> </w:t>
      </w:r>
      <w:r>
        <w:rPr>
          <w:rFonts w:hint="eastAsia"/>
          <w:lang w:val="en-US"/>
        </w:rPr>
        <w:t>清楚地了解业主对服务的需求和更高的期望</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保证业主意识到组织对提高服务质量所做的努力</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发生问题时，向业主解释每个问题的后果和解决方法</w:t>
      </w:r>
      <w:r>
        <w:rPr>
          <w:rFonts w:hint="eastAsia"/>
          <w:lang w:val="en-US"/>
        </w:rPr>
        <w:t>;</w:t>
      </w:r>
    </w:p>
    <w:p w:rsidR="00606A46" w:rsidRDefault="00BB0CF2">
      <w:pPr>
        <w:spacing w:line="360" w:lineRule="auto"/>
        <w:ind w:firstLineChars="200" w:firstLine="440"/>
        <w:rPr>
          <w:lang w:val="en-US"/>
        </w:rPr>
      </w:pPr>
      <w:r>
        <w:rPr>
          <w:rFonts w:hint="eastAsia"/>
          <w:lang w:val="en-US"/>
        </w:rPr>
        <w:t>一及时并诚恳地表达在提供服务的过程中所产生的误会</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让业主亲身体验物业管理和服务提供的各个过程</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让业主</w:t>
      </w:r>
      <w:r>
        <w:rPr>
          <w:rFonts w:hint="eastAsia"/>
          <w:lang w:val="en-US"/>
        </w:rPr>
        <w:t>理解一项特定服务所能得到的长远利益</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提供适当的容易接受的、有效的沟通联络渠道和方法</w:t>
      </w:r>
    </w:p>
    <w:p w:rsidR="00606A46" w:rsidRDefault="00BB0CF2">
      <w:pPr>
        <w:spacing w:line="360" w:lineRule="auto"/>
        <w:ind w:firstLineChars="300" w:firstLine="660"/>
        <w:rPr>
          <w:lang w:val="en-US"/>
        </w:rPr>
      </w:pPr>
      <w:r>
        <w:rPr>
          <w:rFonts w:hint="eastAsia"/>
          <w:lang w:val="en-US"/>
        </w:rPr>
        <w:t>物业服务组织应保障业主所享有的知情权，如</w:t>
      </w:r>
      <w:r>
        <w:rPr>
          <w:rFonts w:hint="eastAsia"/>
          <w:lang w:val="en-US"/>
        </w:rPr>
        <w:t>:</w:t>
      </w:r>
    </w:p>
    <w:p w:rsidR="00606A46" w:rsidRDefault="00BB0CF2">
      <w:pPr>
        <w:spacing w:line="360" w:lineRule="auto"/>
        <w:ind w:firstLineChars="300" w:firstLine="660"/>
        <w:rPr>
          <w:lang w:val="en-US"/>
        </w:rPr>
      </w:pPr>
      <w:r>
        <w:rPr>
          <w:rFonts w:hint="eastAsia"/>
          <w:lang w:val="en-US"/>
        </w:rPr>
        <w:t>一</w:t>
      </w:r>
      <w:r>
        <w:rPr>
          <w:rFonts w:hint="eastAsia"/>
          <w:lang w:val="en-US"/>
        </w:rPr>
        <w:t xml:space="preserve"> </w:t>
      </w:r>
      <w:r>
        <w:rPr>
          <w:rFonts w:hint="eastAsia"/>
          <w:lang w:val="en-US"/>
        </w:rPr>
        <w:t>组织的资质</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公开组织文件，例如</w:t>
      </w:r>
      <w:r>
        <w:rPr>
          <w:rFonts w:hint="eastAsia"/>
          <w:lang w:val="en-US"/>
        </w:rPr>
        <w:t xml:space="preserve"> </w:t>
      </w:r>
      <w:r>
        <w:rPr>
          <w:rFonts w:hint="eastAsia"/>
          <w:lang w:val="en-US"/>
        </w:rPr>
        <w:t>，确立的服务规范、服务质量标准</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公开组织和员工的行为规范</w:t>
      </w:r>
      <w:r>
        <w:rPr>
          <w:rFonts w:hint="eastAsia"/>
          <w:lang w:val="en-US"/>
        </w:rPr>
        <w:t>;</w:t>
      </w:r>
    </w:p>
    <w:p w:rsidR="00606A46" w:rsidRDefault="00BB0CF2">
      <w:pPr>
        <w:spacing w:line="360" w:lineRule="auto"/>
        <w:ind w:firstLineChars="300" w:firstLine="660"/>
        <w:rPr>
          <w:lang w:val="en-US"/>
        </w:rPr>
      </w:pPr>
      <w:r>
        <w:rPr>
          <w:rFonts w:hint="eastAsia"/>
          <w:lang w:val="en-US"/>
        </w:rPr>
        <w:t>合同的内容</w:t>
      </w:r>
      <w:r>
        <w:rPr>
          <w:rFonts w:hint="eastAsia"/>
          <w:lang w:val="en-US"/>
        </w:rPr>
        <w:t>;</w:t>
      </w:r>
    </w:p>
    <w:p w:rsidR="00606A46" w:rsidRDefault="00BB0CF2">
      <w:pPr>
        <w:spacing w:line="360" w:lineRule="auto"/>
        <w:ind w:firstLineChars="300" w:firstLine="660"/>
        <w:rPr>
          <w:lang w:val="en-US"/>
        </w:rPr>
      </w:pPr>
      <w:r>
        <w:rPr>
          <w:rFonts w:hint="eastAsia"/>
          <w:lang w:val="en-US"/>
        </w:rPr>
        <w:t>一管理账目支出和收益</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物业收费标准，详细计算并说明所收取费用的各种用途，合理的利润空间</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定期向业主公布和说明服务费用的使用情况</w:t>
      </w:r>
      <w:r>
        <w:rPr>
          <w:rFonts w:hint="eastAsia"/>
          <w:lang w:val="en-US"/>
        </w:rPr>
        <w:t>;</w:t>
      </w:r>
    </w:p>
    <w:p w:rsidR="00606A46" w:rsidRDefault="00BB0CF2">
      <w:pPr>
        <w:spacing w:line="360" w:lineRule="auto"/>
        <w:ind w:firstLineChars="300" w:firstLine="660"/>
        <w:rPr>
          <w:lang w:val="en-US"/>
        </w:rPr>
      </w:pPr>
      <w:r>
        <w:rPr>
          <w:rFonts w:hint="eastAsia"/>
          <w:lang w:val="en-US"/>
        </w:rPr>
        <w:t>一</w:t>
      </w:r>
      <w:r>
        <w:rPr>
          <w:rFonts w:hint="eastAsia"/>
          <w:lang w:val="en-US"/>
        </w:rPr>
        <w:t xml:space="preserve"> </w:t>
      </w:r>
      <w:r>
        <w:rPr>
          <w:rFonts w:hint="eastAsia"/>
          <w:lang w:val="en-US"/>
        </w:rPr>
        <w:t>说明服务和费用两者之间的相互关系</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工作记录</w:t>
      </w:r>
      <w:r>
        <w:rPr>
          <w:rFonts w:hint="eastAsia"/>
          <w:lang w:val="en-US"/>
        </w:rPr>
        <w:t>;</w:t>
      </w:r>
    </w:p>
    <w:p w:rsidR="00606A46" w:rsidRDefault="00BB0CF2">
      <w:pPr>
        <w:spacing w:line="360" w:lineRule="auto"/>
        <w:ind w:firstLineChars="300" w:firstLine="660"/>
        <w:rPr>
          <w:lang w:val="en-US"/>
        </w:rPr>
      </w:pPr>
      <w:r>
        <w:rPr>
          <w:rFonts w:hint="eastAsia"/>
          <w:lang w:val="en-US"/>
        </w:rPr>
        <w:lastRenderedPageBreak/>
        <w:t>—</w:t>
      </w:r>
      <w:r>
        <w:rPr>
          <w:rFonts w:hint="eastAsia"/>
          <w:lang w:val="en-US"/>
        </w:rPr>
        <w:t xml:space="preserve"> </w:t>
      </w:r>
      <w:r>
        <w:rPr>
          <w:rFonts w:hint="eastAsia"/>
          <w:lang w:val="en-US"/>
        </w:rPr>
        <w:t>业主投诉记录等</w:t>
      </w:r>
    </w:p>
    <w:p w:rsidR="00606A46" w:rsidRDefault="00BB0CF2">
      <w:pPr>
        <w:spacing w:line="360" w:lineRule="auto"/>
        <w:ind w:firstLineChars="200" w:firstLine="440"/>
        <w:rPr>
          <w:lang w:val="en-US"/>
        </w:rPr>
      </w:pPr>
      <w:r>
        <w:rPr>
          <w:rFonts w:hint="eastAsia"/>
          <w:lang w:val="en-US"/>
        </w:rPr>
        <w:t>满足要求及整改后满足要求达标，业主对沟通满意，加</w:t>
      </w:r>
      <w:r>
        <w:rPr>
          <w:rFonts w:hint="eastAsia"/>
          <w:lang w:val="en-US"/>
        </w:rPr>
        <w:t>5</w:t>
      </w:r>
      <w:r>
        <w:rPr>
          <w:rFonts w:hint="eastAsia"/>
          <w:lang w:val="en-US"/>
        </w:rPr>
        <w:t>分。</w:t>
      </w:r>
    </w:p>
    <w:p w:rsidR="00606A46" w:rsidRDefault="00606A46">
      <w:pPr>
        <w:spacing w:line="360" w:lineRule="auto"/>
        <w:ind w:firstLineChars="300" w:firstLine="660"/>
        <w:rPr>
          <w:lang w:val="en-US"/>
        </w:rPr>
      </w:pPr>
    </w:p>
    <w:p w:rsidR="00606A46" w:rsidRDefault="00BB0CF2">
      <w:pPr>
        <w:spacing w:line="360" w:lineRule="auto"/>
        <w:rPr>
          <w:lang w:val="en-US"/>
        </w:rPr>
      </w:pPr>
      <w:r>
        <w:rPr>
          <w:rFonts w:hint="eastAsia"/>
          <w:lang w:val="en-US"/>
        </w:rPr>
        <w:t xml:space="preserve">8.5 </w:t>
      </w:r>
      <w:r>
        <w:rPr>
          <w:rFonts w:hint="eastAsia"/>
          <w:lang w:val="en-US"/>
        </w:rPr>
        <w:t>沟通联络的方式</w:t>
      </w:r>
    </w:p>
    <w:p w:rsidR="00606A46" w:rsidRDefault="00BB0CF2">
      <w:pPr>
        <w:spacing w:line="360" w:lineRule="auto"/>
        <w:ind w:firstLineChars="200" w:firstLine="440"/>
        <w:rPr>
          <w:lang w:val="en-US"/>
        </w:rPr>
      </w:pPr>
      <w:r>
        <w:rPr>
          <w:rFonts w:hint="eastAsia"/>
          <w:lang w:val="en-US"/>
        </w:rPr>
        <w:t>物业服务组织可以采取多种方式进行沟通</w:t>
      </w:r>
      <w:r>
        <w:rPr>
          <w:rFonts w:hint="eastAsia"/>
          <w:lang w:val="en-US"/>
        </w:rPr>
        <w:t xml:space="preserve"> </w:t>
      </w:r>
      <w:r>
        <w:rPr>
          <w:rFonts w:hint="eastAsia"/>
          <w:lang w:val="en-US"/>
        </w:rPr>
        <w:t>。</w:t>
      </w:r>
    </w:p>
    <w:p w:rsidR="00606A46" w:rsidRDefault="00BB0CF2">
      <w:pPr>
        <w:spacing w:line="360" w:lineRule="auto"/>
        <w:ind w:firstLineChars="200" w:firstLine="440"/>
        <w:rPr>
          <w:lang w:val="en-US"/>
        </w:rPr>
      </w:pPr>
      <w:r>
        <w:rPr>
          <w:rFonts w:hint="eastAsia"/>
          <w:lang w:val="en-US"/>
        </w:rPr>
        <w:t>沟通联络的方法可以包括</w:t>
      </w:r>
      <w:r>
        <w:rPr>
          <w:rFonts w:hint="eastAsia"/>
          <w:lang w:val="en-US"/>
        </w:rPr>
        <w:t xml:space="preserve"> :</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召开由不同部门管理人员参加的内部沟通会议</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在指定的布告栏中发布信息</w:t>
      </w:r>
      <w:r>
        <w:rPr>
          <w:rFonts w:hint="eastAsia"/>
          <w:lang w:val="en-US"/>
        </w:rPr>
        <w:t>;</w:t>
      </w:r>
    </w:p>
    <w:p w:rsidR="00606A46" w:rsidRDefault="00BB0CF2">
      <w:pPr>
        <w:spacing w:line="360" w:lineRule="auto"/>
        <w:ind w:firstLineChars="300" w:firstLine="660"/>
        <w:rPr>
          <w:lang w:val="en-US"/>
        </w:rPr>
      </w:pPr>
      <w:r>
        <w:rPr>
          <w:rFonts w:hint="eastAsia"/>
          <w:lang w:val="en-US"/>
        </w:rPr>
        <w:t>—</w:t>
      </w:r>
      <w:r>
        <w:rPr>
          <w:rFonts w:hint="eastAsia"/>
          <w:lang w:val="en-US"/>
        </w:rPr>
        <w:t xml:space="preserve"> </w:t>
      </w:r>
      <w:r>
        <w:rPr>
          <w:rFonts w:hint="eastAsia"/>
          <w:lang w:val="en-US"/>
        </w:rPr>
        <w:t>电子邮件、电话、传真、信件</w:t>
      </w:r>
      <w:r>
        <w:rPr>
          <w:rFonts w:hint="eastAsia"/>
          <w:lang w:val="en-US"/>
        </w:rPr>
        <w:t>;</w:t>
      </w:r>
    </w:p>
    <w:p w:rsidR="00606A46" w:rsidRDefault="00BB0CF2">
      <w:pPr>
        <w:spacing w:line="360" w:lineRule="auto"/>
        <w:ind w:firstLineChars="300" w:firstLine="660"/>
        <w:rPr>
          <w:lang w:val="en-US"/>
        </w:rPr>
      </w:pPr>
      <w:r>
        <w:rPr>
          <w:rFonts w:hint="eastAsia"/>
          <w:lang w:val="en-US"/>
        </w:rPr>
        <w:t>一问卷调查</w:t>
      </w:r>
      <w:r>
        <w:rPr>
          <w:rFonts w:hint="eastAsia"/>
          <w:lang w:val="en-US"/>
        </w:rPr>
        <w:t xml:space="preserve"> ;</w:t>
      </w:r>
    </w:p>
    <w:p w:rsidR="00606A46" w:rsidRDefault="00BB0CF2">
      <w:pPr>
        <w:spacing w:line="360" w:lineRule="auto"/>
        <w:ind w:firstLineChars="300" w:firstLine="660"/>
        <w:rPr>
          <w:lang w:val="en-US"/>
        </w:rPr>
      </w:pPr>
      <w:r>
        <w:rPr>
          <w:rFonts w:hint="eastAsia"/>
          <w:lang w:val="en-US"/>
        </w:rPr>
        <w:t>一定期召开业主联谊会等。</w:t>
      </w:r>
    </w:p>
    <w:p w:rsidR="00606A46" w:rsidRDefault="00BB0CF2">
      <w:pPr>
        <w:spacing w:line="360" w:lineRule="auto"/>
        <w:ind w:firstLineChars="300" w:firstLine="660"/>
        <w:rPr>
          <w:lang w:val="en-US"/>
        </w:rPr>
      </w:pPr>
      <w:r>
        <w:rPr>
          <w:rFonts w:hint="eastAsia"/>
          <w:lang w:val="en-US"/>
        </w:rPr>
        <w:t>一沟通应避免命令式的沟通方式。</w:t>
      </w:r>
    </w:p>
    <w:p w:rsidR="00606A46" w:rsidRDefault="00BB0CF2">
      <w:pPr>
        <w:spacing w:line="360" w:lineRule="auto"/>
        <w:ind w:firstLineChars="300" w:firstLine="660"/>
        <w:rPr>
          <w:lang w:val="en-US"/>
        </w:rPr>
      </w:pPr>
      <w:r>
        <w:rPr>
          <w:rFonts w:hint="eastAsia"/>
          <w:lang w:val="en-US"/>
        </w:rPr>
        <w:t>满足要求及整改后满足要求达标，沟通联络的方式与企业的服务有效融合，加</w:t>
      </w:r>
      <w:r>
        <w:rPr>
          <w:rFonts w:hint="eastAsia"/>
          <w:lang w:val="en-US"/>
        </w:rPr>
        <w:t>5</w:t>
      </w:r>
      <w:r>
        <w:rPr>
          <w:rFonts w:hint="eastAsia"/>
          <w:lang w:val="en-US"/>
        </w:rPr>
        <w:t>分。</w:t>
      </w:r>
    </w:p>
    <w:p w:rsidR="00606A46" w:rsidRDefault="00606A46">
      <w:pPr>
        <w:spacing w:line="360" w:lineRule="auto"/>
        <w:rPr>
          <w:lang w:val="en-US"/>
        </w:rPr>
      </w:pPr>
    </w:p>
    <w:p w:rsidR="00606A46" w:rsidRDefault="00BB0CF2">
      <w:pPr>
        <w:spacing w:line="360" w:lineRule="auto"/>
        <w:rPr>
          <w:lang w:val="en-US"/>
        </w:rPr>
      </w:pPr>
      <w:r>
        <w:rPr>
          <w:rFonts w:hint="eastAsia"/>
          <w:lang w:val="en-US"/>
        </w:rPr>
        <w:t xml:space="preserve">9 </w:t>
      </w:r>
      <w:r>
        <w:rPr>
          <w:rFonts w:hint="eastAsia"/>
          <w:lang w:val="en-US"/>
        </w:rPr>
        <w:t>服务质量的评价和改进</w:t>
      </w:r>
    </w:p>
    <w:p w:rsidR="00606A46" w:rsidRDefault="00BB0CF2">
      <w:pPr>
        <w:spacing w:line="360" w:lineRule="auto"/>
        <w:rPr>
          <w:lang w:val="en-US"/>
        </w:rPr>
      </w:pPr>
      <w:r>
        <w:rPr>
          <w:rFonts w:hint="eastAsia"/>
          <w:lang w:val="en-US"/>
        </w:rPr>
        <w:t xml:space="preserve">9.1 </w:t>
      </w:r>
      <w:r>
        <w:rPr>
          <w:rFonts w:hint="eastAsia"/>
          <w:lang w:val="en-US"/>
        </w:rPr>
        <w:t>概述</w:t>
      </w:r>
    </w:p>
    <w:p w:rsidR="00606A46" w:rsidRDefault="00BB0CF2">
      <w:pPr>
        <w:spacing w:line="360" w:lineRule="auto"/>
        <w:ind w:firstLineChars="300" w:firstLine="660"/>
        <w:rPr>
          <w:lang w:val="en-US"/>
        </w:rPr>
      </w:pPr>
      <w:r>
        <w:rPr>
          <w:rFonts w:hint="eastAsia"/>
          <w:lang w:val="en-US"/>
        </w:rPr>
        <w:t>物业组织建立的管理体系应对改进服务质量的效果和效率制定计</w:t>
      </w:r>
      <w:r>
        <w:rPr>
          <w:rFonts w:hint="eastAsia"/>
          <w:lang w:val="en-US"/>
        </w:rPr>
        <w:t>划，提出改进服务质量和降低成本的措施。</w:t>
      </w:r>
    </w:p>
    <w:p w:rsidR="00606A46" w:rsidRDefault="00BB0CF2">
      <w:pPr>
        <w:spacing w:line="360" w:lineRule="auto"/>
        <w:ind w:firstLineChars="300" w:firstLine="660"/>
        <w:rPr>
          <w:lang w:val="en-US"/>
        </w:rPr>
      </w:pPr>
      <w:r>
        <w:rPr>
          <w:rFonts w:hint="eastAsia"/>
          <w:lang w:val="en-US"/>
        </w:rPr>
        <w:t>物业组织应根据管理体系的要求对物业管理和服务的全过程进行评价，组织可以利用一些方法来评价物业管理和服务的效果，不断改进服务质量。</w:t>
      </w:r>
    </w:p>
    <w:p w:rsidR="00606A46" w:rsidRDefault="00BB0CF2">
      <w:pPr>
        <w:spacing w:line="360" w:lineRule="auto"/>
        <w:ind w:firstLineChars="200" w:firstLine="440"/>
        <w:rPr>
          <w:lang w:val="en-US"/>
        </w:rPr>
      </w:pPr>
      <w:r>
        <w:rPr>
          <w:rFonts w:hint="eastAsia"/>
          <w:lang w:val="en-US"/>
        </w:rPr>
        <w:t>为做好评价，组织也可以建立信息系统，收集和分析来自各方面的信息。</w:t>
      </w:r>
    </w:p>
    <w:p w:rsidR="00606A46" w:rsidRDefault="00BB0CF2">
      <w:pPr>
        <w:spacing w:line="360" w:lineRule="auto"/>
        <w:ind w:firstLineChars="300" w:firstLine="660"/>
        <w:rPr>
          <w:lang w:val="en-US"/>
        </w:rPr>
      </w:pPr>
      <w:r>
        <w:rPr>
          <w:rFonts w:hint="eastAsia"/>
          <w:lang w:val="en-US"/>
        </w:rPr>
        <w:t>满足要求及整改后满足要求达标。</w:t>
      </w:r>
    </w:p>
    <w:p w:rsidR="00606A46" w:rsidRDefault="00606A46">
      <w:pPr>
        <w:spacing w:line="360" w:lineRule="auto"/>
        <w:rPr>
          <w:lang w:val="en-US"/>
        </w:rPr>
      </w:pPr>
    </w:p>
    <w:p w:rsidR="00606A46" w:rsidRDefault="00606A46">
      <w:pPr>
        <w:spacing w:line="360" w:lineRule="auto"/>
        <w:ind w:firstLineChars="200" w:firstLine="440"/>
        <w:rPr>
          <w:lang w:val="en-US"/>
        </w:rPr>
      </w:pPr>
    </w:p>
    <w:p w:rsidR="00606A46" w:rsidRDefault="00BB0CF2">
      <w:pPr>
        <w:spacing w:line="360" w:lineRule="auto"/>
        <w:rPr>
          <w:lang w:val="en-US"/>
        </w:rPr>
      </w:pPr>
      <w:r>
        <w:rPr>
          <w:rFonts w:hint="eastAsia"/>
          <w:lang w:val="en-US"/>
        </w:rPr>
        <w:t xml:space="preserve">9.2 </w:t>
      </w:r>
      <w:r>
        <w:rPr>
          <w:rFonts w:hint="eastAsia"/>
          <w:lang w:val="en-US"/>
        </w:rPr>
        <w:t>信息的收集</w:t>
      </w:r>
    </w:p>
    <w:p w:rsidR="00606A46" w:rsidRDefault="00BB0CF2">
      <w:pPr>
        <w:spacing w:line="360" w:lineRule="auto"/>
        <w:rPr>
          <w:lang w:val="en-US"/>
        </w:rPr>
      </w:pPr>
      <w:r>
        <w:rPr>
          <w:rFonts w:hint="eastAsia"/>
          <w:lang w:val="en-US"/>
        </w:rPr>
        <w:t>信息的收集和分析应注意来</w:t>
      </w:r>
      <w:r>
        <w:rPr>
          <w:rFonts w:hint="eastAsia"/>
          <w:lang w:val="en-US"/>
        </w:rPr>
        <w:t xml:space="preserve"> </w:t>
      </w:r>
      <w:r>
        <w:rPr>
          <w:rFonts w:hint="eastAsia"/>
          <w:lang w:val="en-US"/>
        </w:rPr>
        <w:t>自不同方面的反映。</w:t>
      </w:r>
    </w:p>
    <w:p w:rsidR="00606A46" w:rsidRDefault="00BB0CF2">
      <w:pPr>
        <w:spacing w:line="360" w:lineRule="auto"/>
        <w:rPr>
          <w:lang w:val="en-US"/>
        </w:rPr>
      </w:pPr>
      <w:r>
        <w:rPr>
          <w:rFonts w:hint="eastAsia"/>
          <w:lang w:val="en-US"/>
        </w:rPr>
        <w:t>应考虑以下数据收集途径</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对服务供应商的评定</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业主满意度调查问卷</w:t>
      </w:r>
      <w:r>
        <w:rPr>
          <w:rFonts w:hint="eastAsia"/>
          <w:lang w:val="en-US"/>
        </w:rPr>
        <w:t>;</w:t>
      </w:r>
    </w:p>
    <w:p w:rsidR="00606A46" w:rsidRDefault="00BB0CF2">
      <w:pPr>
        <w:spacing w:line="360" w:lineRule="auto"/>
        <w:rPr>
          <w:lang w:val="en-US"/>
        </w:rPr>
      </w:pPr>
      <w:r>
        <w:rPr>
          <w:rFonts w:hint="eastAsia"/>
          <w:lang w:val="en-US"/>
        </w:rPr>
        <w:lastRenderedPageBreak/>
        <w:t>—</w:t>
      </w:r>
      <w:r>
        <w:rPr>
          <w:rFonts w:hint="eastAsia"/>
          <w:lang w:val="en-US"/>
        </w:rPr>
        <w:t xml:space="preserve"> </w:t>
      </w:r>
      <w:r>
        <w:rPr>
          <w:rFonts w:hint="eastAsia"/>
          <w:lang w:val="en-US"/>
        </w:rPr>
        <w:t>业主意见，包括业主要求、建议、投诉</w:t>
      </w:r>
      <w:r>
        <w:rPr>
          <w:rFonts w:hint="eastAsia"/>
          <w:lang w:val="en-US"/>
        </w:rPr>
        <w:t>;</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社区居民委员会的意见</w:t>
      </w:r>
      <w:r>
        <w:rPr>
          <w:rFonts w:hint="eastAsia"/>
          <w:lang w:val="en-US"/>
        </w:rPr>
        <w:t xml:space="preserve"> ;</w:t>
      </w:r>
    </w:p>
    <w:p w:rsidR="00606A46" w:rsidRDefault="00BB0CF2">
      <w:pPr>
        <w:spacing w:line="360" w:lineRule="auto"/>
        <w:rPr>
          <w:lang w:val="en-US"/>
        </w:rPr>
      </w:pPr>
      <w:r>
        <w:rPr>
          <w:rFonts w:hint="eastAsia"/>
          <w:lang w:val="en-US"/>
        </w:rPr>
        <w:t>—</w:t>
      </w:r>
      <w:r>
        <w:rPr>
          <w:rFonts w:hint="eastAsia"/>
          <w:lang w:val="en-US"/>
        </w:rPr>
        <w:t xml:space="preserve"> </w:t>
      </w:r>
      <w:r>
        <w:rPr>
          <w:rFonts w:hint="eastAsia"/>
          <w:lang w:val="en-US"/>
        </w:rPr>
        <w:t>管理体系审核等</w:t>
      </w:r>
    </w:p>
    <w:p w:rsidR="00606A46" w:rsidRDefault="00BB0CF2">
      <w:pPr>
        <w:spacing w:line="360" w:lineRule="auto"/>
        <w:ind w:firstLineChars="100" w:firstLine="220"/>
        <w:rPr>
          <w:lang w:val="en-US"/>
        </w:rPr>
      </w:pPr>
      <w:r>
        <w:rPr>
          <w:rFonts w:hint="eastAsia"/>
          <w:lang w:val="en-US"/>
        </w:rPr>
        <w:t>满足要求及整改后满足要求达标。</w:t>
      </w:r>
    </w:p>
    <w:p w:rsidR="00606A46" w:rsidRDefault="00606A46">
      <w:pPr>
        <w:spacing w:line="360" w:lineRule="auto"/>
        <w:rPr>
          <w:lang w:val="en-US"/>
        </w:rPr>
      </w:pPr>
    </w:p>
    <w:p w:rsidR="00606A46" w:rsidRDefault="00BB0CF2">
      <w:pPr>
        <w:spacing w:line="360" w:lineRule="auto"/>
        <w:rPr>
          <w:lang w:val="en-US"/>
        </w:rPr>
      </w:pPr>
      <w:r>
        <w:rPr>
          <w:rFonts w:hint="eastAsia"/>
          <w:lang w:val="en-US"/>
        </w:rPr>
        <w:t xml:space="preserve">9.3 </w:t>
      </w:r>
      <w:r>
        <w:rPr>
          <w:rFonts w:hint="eastAsia"/>
          <w:lang w:val="en-US"/>
        </w:rPr>
        <w:t>统计方法</w:t>
      </w:r>
    </w:p>
    <w:p w:rsidR="00606A46" w:rsidRDefault="00BB0CF2">
      <w:pPr>
        <w:spacing w:line="360" w:lineRule="auto"/>
        <w:ind w:firstLineChars="300" w:firstLine="660"/>
        <w:rPr>
          <w:lang w:val="en-US"/>
        </w:rPr>
      </w:pPr>
      <w:r>
        <w:rPr>
          <w:rFonts w:hint="eastAsia"/>
          <w:lang w:val="en-US"/>
        </w:rPr>
        <w:t>为评价和改进服务质量，物业服务组织应运用现代统计方法对收集来的数据进行分析，如，利用统计方法在业主满意度调查、业主投诉、服务提供能力研究等方面进行数据分析，对这些数据的分析将用于测量服务的效果和效率并寻求如何改进服务质量。</w:t>
      </w:r>
    </w:p>
    <w:p w:rsidR="00606A46" w:rsidRDefault="00BB0CF2">
      <w:pPr>
        <w:spacing w:line="360" w:lineRule="auto"/>
        <w:ind w:firstLineChars="300" w:firstLine="660"/>
        <w:rPr>
          <w:lang w:val="en-US"/>
        </w:rPr>
      </w:pPr>
      <w:r>
        <w:rPr>
          <w:rFonts w:hint="eastAsia"/>
          <w:lang w:val="en-US"/>
        </w:rPr>
        <w:t>满足要求及整改后满足要求达标。</w:t>
      </w:r>
    </w:p>
    <w:p w:rsidR="00606A46" w:rsidRDefault="00606A46">
      <w:pPr>
        <w:spacing w:line="360" w:lineRule="auto"/>
        <w:ind w:firstLineChars="300" w:firstLine="660"/>
        <w:rPr>
          <w:lang w:val="en-US"/>
        </w:rPr>
      </w:pPr>
    </w:p>
    <w:p w:rsidR="00606A46" w:rsidRDefault="00BB0CF2">
      <w:pPr>
        <w:spacing w:line="360" w:lineRule="auto"/>
        <w:rPr>
          <w:lang w:val="en-US"/>
        </w:rPr>
      </w:pPr>
      <w:r>
        <w:rPr>
          <w:rFonts w:hint="eastAsia"/>
          <w:lang w:val="en-US"/>
        </w:rPr>
        <w:t>9</w:t>
      </w:r>
      <w:r>
        <w:rPr>
          <w:rFonts w:hint="eastAsia"/>
          <w:lang w:val="en-US"/>
        </w:rPr>
        <w:t>，</w:t>
      </w:r>
      <w:r>
        <w:rPr>
          <w:rFonts w:hint="eastAsia"/>
          <w:lang w:val="en-US"/>
        </w:rPr>
        <w:t xml:space="preserve">4 </w:t>
      </w:r>
      <w:r>
        <w:rPr>
          <w:rFonts w:hint="eastAsia"/>
          <w:lang w:val="en-US"/>
        </w:rPr>
        <w:t>改进服务质量</w:t>
      </w:r>
    </w:p>
    <w:p w:rsidR="00606A46" w:rsidRDefault="00BB0CF2">
      <w:pPr>
        <w:spacing w:line="360" w:lineRule="auto"/>
        <w:ind w:firstLineChars="300" w:firstLine="660"/>
        <w:rPr>
          <w:lang w:val="en-US"/>
        </w:rPr>
      </w:pPr>
      <w:r>
        <w:rPr>
          <w:rFonts w:hint="eastAsia"/>
          <w:lang w:val="en-US"/>
        </w:rPr>
        <w:t>有关人员将分析结果和改进建议向组织的最高管理者和相关部门报告，最高管理者应鼓励各级人员为质量改进做出贡献，并对他们的努力和参与给予表彰</w:t>
      </w:r>
    </w:p>
    <w:p w:rsidR="00606A46" w:rsidRDefault="00BB0CF2">
      <w:pPr>
        <w:spacing w:line="360" w:lineRule="auto"/>
        <w:rPr>
          <w:lang w:val="en-US"/>
        </w:rPr>
      </w:pPr>
      <w:r>
        <w:rPr>
          <w:rFonts w:hint="eastAsia"/>
          <w:lang w:val="en-US"/>
        </w:rPr>
        <w:t>服务质量改进应重点考虑</w:t>
      </w:r>
      <w:r>
        <w:rPr>
          <w:rFonts w:hint="eastAsia"/>
          <w:lang w:val="en-US"/>
        </w:rPr>
        <w:t>:</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评价沟通的有效</w:t>
      </w:r>
      <w:r>
        <w:rPr>
          <w:rFonts w:hint="eastAsia"/>
          <w:lang w:val="en-US"/>
        </w:rPr>
        <w:t>性</w:t>
      </w:r>
      <w:r>
        <w:rPr>
          <w:rFonts w:hint="eastAsia"/>
          <w:lang w:val="en-US"/>
        </w:rPr>
        <w:t xml:space="preserve"> ;</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业主或组织内部反映强烈的有关服务质量的问题</w:t>
      </w:r>
      <w:r>
        <w:rPr>
          <w:rFonts w:hint="eastAsia"/>
          <w:lang w:val="en-US"/>
        </w:rPr>
        <w:t xml:space="preserve"> :</w:t>
      </w:r>
    </w:p>
    <w:p w:rsidR="00606A46" w:rsidRDefault="00BB0CF2">
      <w:pPr>
        <w:spacing w:line="360" w:lineRule="auto"/>
        <w:ind w:firstLineChars="200" w:firstLine="440"/>
        <w:rPr>
          <w:lang w:val="en-US"/>
        </w:rPr>
      </w:pPr>
      <w:r>
        <w:rPr>
          <w:rFonts w:hint="eastAsia"/>
          <w:lang w:val="en-US"/>
        </w:rPr>
        <w:t>—</w:t>
      </w:r>
      <w:r>
        <w:rPr>
          <w:rFonts w:hint="eastAsia"/>
          <w:lang w:val="en-US"/>
        </w:rPr>
        <w:t xml:space="preserve"> </w:t>
      </w:r>
      <w:r>
        <w:rPr>
          <w:rFonts w:hint="eastAsia"/>
          <w:lang w:val="en-US"/>
        </w:rPr>
        <w:t>数据分析，优先考虑那些对服务质量产生不良影响较大的因素</w:t>
      </w:r>
      <w:r>
        <w:rPr>
          <w:rFonts w:hint="eastAsia"/>
          <w:lang w:val="en-US"/>
        </w:rPr>
        <w:t>;</w:t>
      </w:r>
    </w:p>
    <w:p w:rsidR="00606A46" w:rsidRDefault="00BB0CF2">
      <w:pPr>
        <w:spacing w:line="360" w:lineRule="auto"/>
        <w:ind w:firstLineChars="200" w:firstLine="440"/>
        <w:rPr>
          <w:lang w:val="en-US"/>
        </w:rPr>
      </w:pPr>
      <w:r>
        <w:rPr>
          <w:rFonts w:hint="eastAsia"/>
          <w:lang w:val="en-US"/>
        </w:rPr>
        <w:t>一</w:t>
      </w:r>
      <w:r>
        <w:rPr>
          <w:rFonts w:hint="eastAsia"/>
          <w:lang w:val="en-US"/>
        </w:rPr>
        <w:t xml:space="preserve"> </w:t>
      </w:r>
      <w:r>
        <w:rPr>
          <w:rFonts w:hint="eastAsia"/>
          <w:lang w:val="en-US"/>
        </w:rPr>
        <w:t>考察物业管理和服务各项职责的落实情况</w:t>
      </w:r>
    </w:p>
    <w:p w:rsidR="00606A46" w:rsidRDefault="00BB0CF2">
      <w:pPr>
        <w:spacing w:line="360" w:lineRule="auto"/>
        <w:ind w:firstLineChars="300" w:firstLine="660"/>
        <w:rPr>
          <w:lang w:val="en-US"/>
        </w:rPr>
      </w:pPr>
      <w:r>
        <w:rPr>
          <w:rFonts w:hint="eastAsia"/>
          <w:lang w:val="en-US"/>
        </w:rPr>
        <w:t>满足要求及整改后满足要求达标。</w:t>
      </w:r>
    </w:p>
    <w:p w:rsidR="00606A46" w:rsidRDefault="00606A46">
      <w:pPr>
        <w:spacing w:line="360" w:lineRule="auto"/>
        <w:ind w:firstLineChars="200" w:firstLine="440"/>
        <w:rPr>
          <w:lang w:val="en-US"/>
        </w:rPr>
      </w:pPr>
    </w:p>
    <w:p w:rsidR="00606A46" w:rsidRDefault="004D6AB0" w:rsidP="004D6AB0">
      <w:pPr>
        <w:spacing w:line="360" w:lineRule="auto"/>
        <w:ind w:firstLineChars="200" w:firstLine="440"/>
        <w:rPr>
          <w:lang w:val="en-US"/>
        </w:rPr>
      </w:pPr>
      <w:r>
        <w:rPr>
          <w:noProof/>
          <w:lang w:val="en-US" w:bidi="ar-SA"/>
        </w:rPr>
        <w:lastRenderedPageBreak/>
        <w:drawing>
          <wp:inline distT="0" distB="0" distL="0" distR="0">
            <wp:extent cx="3461941" cy="4894118"/>
            <wp:effectExtent l="19050" t="0" r="5159" b="0"/>
            <wp:docPr id="4" name="图片 2" descr="G:\北京欧亚普信认证\2021年认证证书\证书分类\证书模板\物业服务认证证书模板\物业服务认证中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北京欧亚普信认证\2021年认证证书\证书分类\证书模板\物业服务认证证书模板\物业服务认证中文.jpg"/>
                    <pic:cNvPicPr>
                      <a:picLocks noChangeAspect="1" noChangeArrowheads="1"/>
                    </pic:cNvPicPr>
                  </pic:nvPicPr>
                  <pic:blipFill>
                    <a:blip r:embed="rId9" cstate="print"/>
                    <a:srcRect/>
                    <a:stretch>
                      <a:fillRect/>
                    </a:stretch>
                  </pic:blipFill>
                  <pic:spPr bwMode="auto">
                    <a:xfrm>
                      <a:off x="0" y="0"/>
                      <a:ext cx="3461715" cy="4893799"/>
                    </a:xfrm>
                    <a:prstGeom prst="rect">
                      <a:avLst/>
                    </a:prstGeom>
                    <a:noFill/>
                    <a:ln w="9525">
                      <a:noFill/>
                      <a:miter lim="800000"/>
                      <a:headEnd/>
                      <a:tailEnd/>
                    </a:ln>
                  </pic:spPr>
                </pic:pic>
              </a:graphicData>
            </a:graphic>
          </wp:inline>
        </w:drawing>
      </w:r>
      <w:r>
        <w:rPr>
          <w:noProof/>
          <w:lang w:val="en-US" w:bidi="ar-SA"/>
        </w:rPr>
        <w:lastRenderedPageBreak/>
        <w:drawing>
          <wp:inline distT="0" distB="0" distL="0" distR="0">
            <wp:extent cx="3870318" cy="5465619"/>
            <wp:effectExtent l="19050" t="0" r="0" b="0"/>
            <wp:docPr id="3" name="图片 1" descr="G:\北京欧亚普信认证\2021年认证证书\证书分类\证书模板\物业服务认证证书模板\物业服务认证英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北京欧亚普信认证\2021年认证证书\证书分类\证书模板\物业服务认证证书模板\物业服务认证英文.jpg"/>
                    <pic:cNvPicPr>
                      <a:picLocks noChangeAspect="1" noChangeArrowheads="1"/>
                    </pic:cNvPicPr>
                  </pic:nvPicPr>
                  <pic:blipFill>
                    <a:blip r:embed="rId10" cstate="print"/>
                    <a:srcRect/>
                    <a:stretch>
                      <a:fillRect/>
                    </a:stretch>
                  </pic:blipFill>
                  <pic:spPr bwMode="auto">
                    <a:xfrm>
                      <a:off x="0" y="0"/>
                      <a:ext cx="3870094" cy="5465303"/>
                    </a:xfrm>
                    <a:prstGeom prst="rect">
                      <a:avLst/>
                    </a:prstGeom>
                    <a:noFill/>
                    <a:ln w="9525">
                      <a:noFill/>
                      <a:miter lim="800000"/>
                      <a:headEnd/>
                      <a:tailEnd/>
                    </a:ln>
                  </pic:spPr>
                </pic:pic>
              </a:graphicData>
            </a:graphic>
          </wp:inline>
        </w:drawing>
      </w: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606A46" w:rsidRDefault="00606A46">
      <w:pPr>
        <w:spacing w:line="360" w:lineRule="auto"/>
        <w:ind w:firstLineChars="200" w:firstLine="440"/>
        <w:rPr>
          <w:lang w:val="en-US"/>
        </w:rPr>
      </w:pPr>
    </w:p>
    <w:p w:rsidR="004D6AB0" w:rsidRDefault="004D6AB0">
      <w:pPr>
        <w:spacing w:line="360" w:lineRule="auto"/>
        <w:ind w:firstLineChars="200" w:firstLine="440"/>
        <w:rPr>
          <w:rFonts w:hint="eastAsia"/>
          <w:noProof/>
          <w:lang w:val="en-US" w:bidi="ar-SA"/>
        </w:rPr>
      </w:pPr>
    </w:p>
    <w:p w:rsidR="00606A46" w:rsidRDefault="00606A46">
      <w:pPr>
        <w:spacing w:line="360" w:lineRule="auto"/>
        <w:ind w:firstLineChars="200" w:firstLine="440"/>
        <w:rPr>
          <w:lang w:val="en-US"/>
        </w:rPr>
      </w:pPr>
    </w:p>
    <w:p w:rsidR="00606A46" w:rsidRDefault="00606A46">
      <w:pPr>
        <w:spacing w:line="360" w:lineRule="auto"/>
        <w:jc w:val="both"/>
        <w:rPr>
          <w:sz w:val="24"/>
          <w:szCs w:val="24"/>
          <w:lang w:val="en-US"/>
        </w:rPr>
      </w:pPr>
    </w:p>
    <w:p w:rsidR="00606A46" w:rsidRDefault="00606A46"/>
    <w:sectPr w:rsidR="00606A46" w:rsidSect="00606A4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0CF2" w:rsidRDefault="00BB0CF2" w:rsidP="004D6AB0">
      <w:r>
        <w:separator/>
      </w:r>
    </w:p>
  </w:endnote>
  <w:endnote w:type="continuationSeparator" w:id="1">
    <w:p w:rsidR="00BB0CF2" w:rsidRDefault="00BB0CF2" w:rsidP="004D6AB0">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FBPRLE+å®ä½">
    <w:altName w:val="Verdana"/>
    <w:charset w:val="01"/>
    <w:family w:val="auto"/>
    <w:pitch w:val="default"/>
    <w:sig w:usb0="00000000" w:usb1="00000000" w:usb2="01010101" w:usb3="01010101" w:csb0="01010101" w:csb1="01010101"/>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0CF2" w:rsidRDefault="00BB0CF2" w:rsidP="004D6AB0">
      <w:r>
        <w:separator/>
      </w:r>
    </w:p>
  </w:footnote>
  <w:footnote w:type="continuationSeparator" w:id="1">
    <w:p w:rsidR="00BB0CF2" w:rsidRDefault="00BB0CF2" w:rsidP="004D6A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3D6212D"/>
    <w:multiLevelType w:val="singleLevel"/>
    <w:tmpl w:val="C3D6212D"/>
    <w:lvl w:ilvl="0">
      <w:start w:val="3"/>
      <w:numFmt w:val="decimal"/>
      <w:suff w:val="space"/>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M4ZTVjZjkwZDViZTQyZjgyOWQ5N2QxY2RjOWNjYTIifQ=="/>
  </w:docVars>
  <w:rsids>
    <w:rsidRoot w:val="00332DB6"/>
    <w:rsid w:val="00332DB6"/>
    <w:rsid w:val="003748DA"/>
    <w:rsid w:val="004D6AB0"/>
    <w:rsid w:val="00561BF3"/>
    <w:rsid w:val="00606A46"/>
    <w:rsid w:val="00763579"/>
    <w:rsid w:val="00A87423"/>
    <w:rsid w:val="00BB0CF2"/>
    <w:rsid w:val="02295D79"/>
    <w:rsid w:val="0BF048A4"/>
    <w:rsid w:val="16ED593E"/>
    <w:rsid w:val="62536E64"/>
    <w:rsid w:val="6AF63B02"/>
    <w:rsid w:val="769E13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semiHidden="0" w:uiPriority="1"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06A46"/>
    <w:pPr>
      <w:widowControl w:val="0"/>
      <w:autoSpaceDE w:val="0"/>
      <w:autoSpaceDN w:val="0"/>
    </w:pPr>
    <w:rPr>
      <w:rFonts w:ascii="宋体" w:eastAsia="宋体" w:hAnsi="宋体" w:cs="宋体"/>
      <w:sz w:val="22"/>
      <w:szCs w:val="22"/>
      <w:lang w:val="zh-CN" w:bidi="zh-CN"/>
    </w:rPr>
  </w:style>
  <w:style w:type="paragraph" w:styleId="2">
    <w:name w:val="heading 2"/>
    <w:basedOn w:val="a"/>
    <w:next w:val="a"/>
    <w:link w:val="2Char"/>
    <w:uiPriority w:val="1"/>
    <w:qFormat/>
    <w:rsid w:val="00606A46"/>
    <w:pPr>
      <w:spacing w:before="23"/>
      <w:ind w:left="536"/>
      <w:outlineLvl w:val="1"/>
    </w:pPr>
    <w:rPr>
      <w:rFonts w:ascii="微软雅黑" w:eastAsia="微软雅黑" w:hAnsi="微软雅黑" w:cs="微软雅黑"/>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606A46"/>
    <w:pPr>
      <w:tabs>
        <w:tab w:val="center" w:pos="4153"/>
        <w:tab w:val="right" w:pos="8306"/>
      </w:tabs>
      <w:snapToGrid w:val="0"/>
    </w:pPr>
    <w:rPr>
      <w:sz w:val="18"/>
      <w:szCs w:val="18"/>
    </w:rPr>
  </w:style>
  <w:style w:type="paragraph" w:styleId="a4">
    <w:name w:val="header"/>
    <w:basedOn w:val="a"/>
    <w:link w:val="Char0"/>
    <w:uiPriority w:val="99"/>
    <w:unhideWhenUsed/>
    <w:qFormat/>
    <w:rsid w:val="00606A46"/>
    <w:pPr>
      <w:pBdr>
        <w:bottom w:val="single" w:sz="6" w:space="1" w:color="auto"/>
      </w:pBdr>
      <w:tabs>
        <w:tab w:val="center" w:pos="4153"/>
        <w:tab w:val="right" w:pos="8306"/>
      </w:tabs>
      <w:snapToGrid w:val="0"/>
      <w:jc w:val="center"/>
    </w:pPr>
    <w:rPr>
      <w:sz w:val="18"/>
      <w:szCs w:val="18"/>
    </w:rPr>
  </w:style>
  <w:style w:type="table" w:styleId="a5">
    <w:name w:val="Table Grid"/>
    <w:basedOn w:val="a1"/>
    <w:rsid w:val="00606A4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1"/>
    <w:qFormat/>
    <w:rsid w:val="00606A46"/>
    <w:rPr>
      <w:rFonts w:ascii="微软雅黑" w:eastAsia="微软雅黑" w:hAnsi="微软雅黑" w:cs="微软雅黑"/>
      <w:b/>
      <w:bCs/>
      <w:kern w:val="0"/>
      <w:sz w:val="48"/>
      <w:szCs w:val="48"/>
      <w:lang w:val="zh-CN" w:bidi="zh-CN"/>
    </w:rPr>
  </w:style>
  <w:style w:type="paragraph" w:customStyle="1" w:styleId="WPSOffice1">
    <w:name w:val="WPSOffice手动目录 1"/>
    <w:qFormat/>
    <w:rsid w:val="00606A46"/>
    <w:rPr>
      <w:rFonts w:ascii="Times New Roman" w:eastAsia="宋体" w:hAnsi="Times New Roman" w:cs="Times New Roman"/>
    </w:rPr>
  </w:style>
  <w:style w:type="character" w:customStyle="1" w:styleId="Char0">
    <w:name w:val="页眉 Char"/>
    <w:basedOn w:val="a0"/>
    <w:link w:val="a4"/>
    <w:uiPriority w:val="99"/>
    <w:qFormat/>
    <w:rsid w:val="00606A46"/>
    <w:rPr>
      <w:rFonts w:ascii="宋体" w:eastAsia="宋体" w:hAnsi="宋体" w:cs="宋体"/>
      <w:kern w:val="0"/>
      <w:sz w:val="18"/>
      <w:szCs w:val="18"/>
      <w:lang w:val="zh-CN" w:bidi="zh-CN"/>
    </w:rPr>
  </w:style>
  <w:style w:type="character" w:customStyle="1" w:styleId="Char">
    <w:name w:val="页脚 Char"/>
    <w:basedOn w:val="a0"/>
    <w:link w:val="a3"/>
    <w:uiPriority w:val="99"/>
    <w:qFormat/>
    <w:rsid w:val="00606A46"/>
    <w:rPr>
      <w:rFonts w:ascii="宋体" w:eastAsia="宋体" w:hAnsi="宋体" w:cs="宋体"/>
      <w:kern w:val="0"/>
      <w:sz w:val="18"/>
      <w:szCs w:val="18"/>
      <w:lang w:val="zh-CN" w:bidi="zh-CN"/>
    </w:rPr>
  </w:style>
  <w:style w:type="paragraph" w:customStyle="1" w:styleId="Normal2">
    <w:name w:val="Normal_2"/>
    <w:qFormat/>
    <w:rsid w:val="00606A46"/>
    <w:pPr>
      <w:spacing w:before="120" w:after="240"/>
      <w:jc w:val="both"/>
    </w:pPr>
    <w:rPr>
      <w:rFonts w:ascii="Times New Roman" w:eastAsia="Times New Roman" w:hAnsi="Times New Roman" w:cs="Times New Roman"/>
      <w:sz w:val="22"/>
      <w:szCs w:val="22"/>
      <w:lang w:eastAsia="en-US"/>
    </w:rPr>
  </w:style>
  <w:style w:type="paragraph" w:styleId="a6">
    <w:name w:val="Balloon Text"/>
    <w:basedOn w:val="a"/>
    <w:link w:val="Char1"/>
    <w:uiPriority w:val="99"/>
    <w:semiHidden/>
    <w:unhideWhenUsed/>
    <w:rsid w:val="004D6AB0"/>
    <w:rPr>
      <w:sz w:val="18"/>
      <w:szCs w:val="18"/>
    </w:rPr>
  </w:style>
  <w:style w:type="character" w:customStyle="1" w:styleId="Char1">
    <w:name w:val="批注框文本 Char"/>
    <w:basedOn w:val="a0"/>
    <w:link w:val="a6"/>
    <w:uiPriority w:val="99"/>
    <w:semiHidden/>
    <w:rsid w:val="004D6AB0"/>
    <w:rPr>
      <w:rFonts w:ascii="宋体" w:eastAsia="宋体" w:hAnsi="宋体" w:cs="宋体"/>
      <w:sz w:val="18"/>
      <w:szCs w:val="18"/>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485C6B0DB7A4E29A5C2DFACC7B59962"/>
        <w:category>
          <w:name w:val="常规"/>
          <w:gallery w:val="placeholder"/>
        </w:category>
        <w:types>
          <w:type w:val="bbPlcHdr"/>
        </w:types>
        <w:behaviors>
          <w:behavior w:val="content"/>
        </w:behaviors>
        <w:guid w:val="{70F45283-BEA8-4392-8F54-8BEB7CAFA297}"/>
      </w:docPartPr>
      <w:docPartBody>
        <w:p w:rsidR="00135B81" w:rsidRDefault="00135B81">
          <w:pPr>
            <w:pStyle w:val="7485C6B0DB7A4E29A5C2DFACC7B59962"/>
          </w:pPr>
          <w:r>
            <w:rPr>
              <w:color w:val="808080"/>
            </w:rPr>
            <w:t>单击此处输入文字。</w:t>
          </w:r>
        </w:p>
      </w:docPartBody>
    </w:docPart>
    <w:docPart>
      <w:docPartPr>
        <w:name w:val="C1CB84F429C64F178F85DAA6BBA2CFC2"/>
        <w:category>
          <w:name w:val="常规"/>
          <w:gallery w:val="placeholder"/>
        </w:category>
        <w:types>
          <w:type w:val="bbPlcHdr"/>
        </w:types>
        <w:behaviors>
          <w:behavior w:val="content"/>
        </w:behaviors>
        <w:guid w:val="{0CA9A6E3-504D-49A8-AEFA-ED6D67AE491F}"/>
      </w:docPartPr>
      <w:docPartBody>
        <w:p w:rsidR="00135B81" w:rsidRDefault="00135B81">
          <w:pPr>
            <w:pStyle w:val="C1CB84F429C64F178F85DAA6BBA2CFC2"/>
          </w:pPr>
          <w:r>
            <w:rPr>
              <w:color w:val="808080"/>
            </w:rPr>
            <w:t>单击此处输入文字。</w:t>
          </w:r>
        </w:p>
      </w:docPartBody>
    </w:docPart>
    <w:docPart>
      <w:docPartPr>
        <w:name w:val="72CB25D05C624E8DAAC5E7FF16F65AA6"/>
        <w:category>
          <w:name w:val="常规"/>
          <w:gallery w:val="placeholder"/>
        </w:category>
        <w:types>
          <w:type w:val="bbPlcHdr"/>
        </w:types>
        <w:behaviors>
          <w:behavior w:val="content"/>
        </w:behaviors>
        <w:guid w:val="{8408EB74-230F-49B3-A1A6-5AD03035D2B0}"/>
      </w:docPartPr>
      <w:docPartBody>
        <w:p w:rsidR="00135B81" w:rsidRDefault="00135B81">
          <w:pPr>
            <w:pStyle w:val="72CB25D05C624E8DAAC5E7FF16F65AA6"/>
          </w:pPr>
          <w:r>
            <w:rPr>
              <w:color w:val="808080"/>
            </w:rPr>
            <w:t>单击此处输入文字。</w:t>
          </w:r>
        </w:p>
      </w:docPartBody>
    </w:docPart>
    <w:docPart>
      <w:docPartPr>
        <w:name w:val="897959A2D953428691E6C1E40658B9A8"/>
        <w:category>
          <w:name w:val="常规"/>
          <w:gallery w:val="placeholder"/>
        </w:category>
        <w:types>
          <w:type w:val="bbPlcHdr"/>
        </w:types>
        <w:behaviors>
          <w:behavior w:val="content"/>
        </w:behaviors>
        <w:guid w:val="{6B7253B8-2F58-4406-93C9-D43573474047}"/>
      </w:docPartPr>
      <w:docPartBody>
        <w:p w:rsidR="00135B81" w:rsidRDefault="00135B81">
          <w:pPr>
            <w:pStyle w:val="897959A2D953428691E6C1E40658B9A8"/>
          </w:pPr>
          <w:r>
            <w:rPr>
              <w:color w:val="808080"/>
            </w:rPr>
            <w:t>单击此处输入文字。</w:t>
          </w:r>
        </w:p>
      </w:docPartBody>
    </w:docPart>
    <w:docPart>
      <w:docPartPr>
        <w:name w:val="498D6C7DF2334C76B15416D6EE2BB54D"/>
        <w:category>
          <w:name w:val="常规"/>
          <w:gallery w:val="placeholder"/>
        </w:category>
        <w:types>
          <w:type w:val="bbPlcHdr"/>
        </w:types>
        <w:behaviors>
          <w:behavior w:val="content"/>
        </w:behaviors>
        <w:guid w:val="{9957A43F-5D5E-4C9D-B150-C3ED666303BF}"/>
      </w:docPartPr>
      <w:docPartBody>
        <w:p w:rsidR="00135B81" w:rsidRDefault="00135B81">
          <w:pPr>
            <w:pStyle w:val="498D6C7DF2334C76B15416D6EE2BB54D"/>
          </w:pPr>
          <w:r>
            <w:rPr>
              <w:color w:val="808080"/>
            </w:rPr>
            <w:t>单击此处输入文字。</w:t>
          </w:r>
        </w:p>
      </w:docPartBody>
    </w:docPart>
    <w:docPart>
      <w:docPartPr>
        <w:name w:val="3DAB94221EDB45AD94AA6F31BDFBBD14"/>
        <w:category>
          <w:name w:val="常规"/>
          <w:gallery w:val="placeholder"/>
        </w:category>
        <w:types>
          <w:type w:val="bbPlcHdr"/>
        </w:types>
        <w:behaviors>
          <w:behavior w:val="content"/>
        </w:behaviors>
        <w:guid w:val="{7D75941A-770B-44D3-BB4E-453797418931}"/>
      </w:docPartPr>
      <w:docPartBody>
        <w:p w:rsidR="00135B81" w:rsidRDefault="00135B81">
          <w:pPr>
            <w:pStyle w:val="3DAB94221EDB45AD94AA6F31BDFBBD14"/>
          </w:pPr>
          <w:r>
            <w:rPr>
              <w:color w:val="808080"/>
            </w:rPr>
            <w:t>单击此处输入文字。</w:t>
          </w:r>
        </w:p>
      </w:docPartBody>
    </w:docPart>
    <w:docPart>
      <w:docPartPr>
        <w:name w:val="F3347BD9BCF041C789FCE52A616EB1BD"/>
        <w:category>
          <w:name w:val="常规"/>
          <w:gallery w:val="placeholder"/>
        </w:category>
        <w:types>
          <w:type w:val="bbPlcHdr"/>
        </w:types>
        <w:behaviors>
          <w:behavior w:val="content"/>
        </w:behaviors>
        <w:guid w:val="{4084C6F2-4594-41EB-AB0F-005FE8904AD0}"/>
      </w:docPartPr>
      <w:docPartBody>
        <w:p w:rsidR="00135B81" w:rsidRDefault="00135B81">
          <w:pPr>
            <w:pStyle w:val="F3347BD9BCF041C789FCE52A616EB1BD"/>
          </w:pPr>
          <w:r>
            <w:rPr>
              <w:color w:val="808080"/>
            </w:rPr>
            <w:t>单击此处输入文字。</w:t>
          </w:r>
        </w:p>
      </w:docPartBody>
    </w:docPart>
    <w:docPart>
      <w:docPartPr>
        <w:name w:val="8CC8ACE5AB654F9C8869B159B5B50E19"/>
        <w:category>
          <w:name w:val="常规"/>
          <w:gallery w:val="placeholder"/>
        </w:category>
        <w:types>
          <w:type w:val="bbPlcHdr"/>
        </w:types>
        <w:behaviors>
          <w:behavior w:val="content"/>
        </w:behaviors>
        <w:guid w:val="{C69D59DD-5C9F-4793-ADD1-5D48DD66CB27}"/>
      </w:docPartPr>
      <w:docPartBody>
        <w:p w:rsidR="00135B81" w:rsidRDefault="00135B81">
          <w:pPr>
            <w:pStyle w:val="8CC8ACE5AB654F9C8869B159B5B50E19"/>
          </w:pPr>
          <w:r>
            <w:rPr>
              <w:color w:val="808080"/>
            </w:rPr>
            <w:t>单击此处输入文字。</w:t>
          </w:r>
        </w:p>
      </w:docPartBody>
    </w:docPart>
    <w:docPart>
      <w:docPartPr>
        <w:name w:val="354F01860BA84D8182FC2EBFDC25E2C0"/>
        <w:category>
          <w:name w:val="常规"/>
          <w:gallery w:val="placeholder"/>
        </w:category>
        <w:types>
          <w:type w:val="bbPlcHdr"/>
        </w:types>
        <w:behaviors>
          <w:behavior w:val="content"/>
        </w:behaviors>
        <w:guid w:val="{A6C1346B-D67A-4C53-8D66-72EB27620298}"/>
      </w:docPartPr>
      <w:docPartBody>
        <w:p w:rsidR="00135B81" w:rsidRDefault="00135B81">
          <w:pPr>
            <w:pStyle w:val="354F01860BA84D8182FC2EBFDC25E2C0"/>
          </w:pPr>
          <w:r>
            <w:rPr>
              <w:color w:val="808080"/>
            </w:rPr>
            <w:t>单击此处输入文字。</w:t>
          </w:r>
        </w:p>
      </w:docPartBody>
    </w:docPart>
    <w:docPart>
      <w:docPartPr>
        <w:name w:val="8756E65684A048299583C2E9795DB5F4"/>
        <w:category>
          <w:name w:val="常规"/>
          <w:gallery w:val="placeholder"/>
        </w:category>
        <w:types>
          <w:type w:val="bbPlcHdr"/>
        </w:types>
        <w:behaviors>
          <w:behavior w:val="content"/>
        </w:behaviors>
        <w:guid w:val="{375FDC4A-4A01-4993-8EA4-CB17DEE8C34D}"/>
      </w:docPartPr>
      <w:docPartBody>
        <w:p w:rsidR="00135B81" w:rsidRDefault="00135B81">
          <w:pPr>
            <w:pStyle w:val="8756E65684A048299583C2E9795DB5F4"/>
          </w:pPr>
          <w:r>
            <w:rPr>
              <w:color w:val="808080"/>
            </w:rPr>
            <w:t>单击此处输入文字。</w:t>
          </w:r>
        </w:p>
      </w:docPartBody>
    </w:docPart>
    <w:docPart>
      <w:docPartPr>
        <w:name w:val="87995B3EBB8B482FBD4DEF00F94A2A3E"/>
        <w:category>
          <w:name w:val="常规"/>
          <w:gallery w:val="placeholder"/>
        </w:category>
        <w:types>
          <w:type w:val="bbPlcHdr"/>
        </w:types>
        <w:behaviors>
          <w:behavior w:val="content"/>
        </w:behaviors>
        <w:guid w:val="{63EE0408-C442-467F-A115-DDBB632BC32D}"/>
      </w:docPartPr>
      <w:docPartBody>
        <w:p w:rsidR="00135B81" w:rsidRDefault="00135B81">
          <w:pPr>
            <w:pStyle w:val="87995B3EBB8B482FBD4DEF00F94A2A3E"/>
          </w:pPr>
          <w:r>
            <w:rPr>
              <w:color w:val="808080"/>
            </w:rPr>
            <w:t>单击此处输入文字。</w:t>
          </w:r>
        </w:p>
      </w:docPartBody>
    </w:docPart>
    <w:docPart>
      <w:docPartPr>
        <w:name w:val="475AD783BD484A628B7D29A33894AA4D"/>
        <w:category>
          <w:name w:val="常规"/>
          <w:gallery w:val="placeholder"/>
        </w:category>
        <w:types>
          <w:type w:val="bbPlcHdr"/>
        </w:types>
        <w:behaviors>
          <w:behavior w:val="content"/>
        </w:behaviors>
        <w:guid w:val="{4AA6B3D8-5A54-4EA0-9302-7AC7A6E7ECA6}"/>
      </w:docPartPr>
      <w:docPartBody>
        <w:p w:rsidR="00135B81" w:rsidRDefault="00135B81">
          <w:pPr>
            <w:pStyle w:val="475AD783BD484A628B7D29A33894AA4D"/>
          </w:pPr>
          <w:r>
            <w:rPr>
              <w:color w:val="808080"/>
            </w:rPr>
            <w:t>单击此处输入文字。</w:t>
          </w:r>
        </w:p>
      </w:docPartBody>
    </w:docPart>
    <w:docPart>
      <w:docPartPr>
        <w:name w:val="D62FADD598CD476E994F0853BB23E410"/>
        <w:category>
          <w:name w:val="常规"/>
          <w:gallery w:val="placeholder"/>
        </w:category>
        <w:types>
          <w:type w:val="bbPlcHdr"/>
        </w:types>
        <w:behaviors>
          <w:behavior w:val="content"/>
        </w:behaviors>
        <w:guid w:val="{D6C62699-0986-46ED-9877-1BBAFF3F3658}"/>
      </w:docPartPr>
      <w:docPartBody>
        <w:p w:rsidR="00135B81" w:rsidRDefault="00135B81">
          <w:pPr>
            <w:pStyle w:val="D62FADD598CD476E994F0853BB23E410"/>
          </w:pPr>
          <w:r>
            <w:rPr>
              <w:color w:val="808080"/>
            </w:rPr>
            <w:t>单击此处输入文字。</w:t>
          </w:r>
        </w:p>
      </w:docPartBody>
    </w:docPart>
    <w:docPart>
      <w:docPartPr>
        <w:name w:val="5043DCD7FD6B494AA5F8B94492263A93"/>
        <w:category>
          <w:name w:val="常规"/>
          <w:gallery w:val="placeholder"/>
        </w:category>
        <w:types>
          <w:type w:val="bbPlcHdr"/>
        </w:types>
        <w:behaviors>
          <w:behavior w:val="content"/>
        </w:behaviors>
        <w:guid w:val="{4E354CCD-A77F-4013-AC9D-EAB4D83552B7}"/>
      </w:docPartPr>
      <w:docPartBody>
        <w:p w:rsidR="00135B81" w:rsidRDefault="00135B81">
          <w:pPr>
            <w:pStyle w:val="5043DCD7FD6B494AA5F8B94492263A93"/>
          </w:pPr>
          <w:r>
            <w:rPr>
              <w:color w:val="808080"/>
            </w:rPr>
            <w:t>单击此处输入文字。</w:t>
          </w:r>
        </w:p>
      </w:docPartBody>
    </w:docPart>
    <w:docPart>
      <w:docPartPr>
        <w:name w:val="61FB244031BF49849AB6523E04CB996A"/>
        <w:category>
          <w:name w:val="常规"/>
          <w:gallery w:val="placeholder"/>
        </w:category>
        <w:types>
          <w:type w:val="bbPlcHdr"/>
        </w:types>
        <w:behaviors>
          <w:behavior w:val="content"/>
        </w:behaviors>
        <w:guid w:val="{CC6DAC3F-9BE1-4C07-94B4-87E493583A96}"/>
      </w:docPartPr>
      <w:docPartBody>
        <w:p w:rsidR="00135B81" w:rsidRDefault="00135B81">
          <w:pPr>
            <w:pStyle w:val="61FB244031BF49849AB6523E04CB996A"/>
          </w:pPr>
          <w:r>
            <w:rPr>
              <w:color w:val="808080"/>
            </w:rPr>
            <w:t>单击此处输入文字。</w:t>
          </w:r>
        </w:p>
      </w:docPartBody>
    </w:docPart>
    <w:docPart>
      <w:docPartPr>
        <w:name w:val="0E993410A6D243139121BF58DB20C4B2"/>
        <w:category>
          <w:name w:val="常规"/>
          <w:gallery w:val="placeholder"/>
        </w:category>
        <w:types>
          <w:type w:val="bbPlcHdr"/>
        </w:types>
        <w:behaviors>
          <w:behavior w:val="content"/>
        </w:behaviors>
        <w:guid w:val="{04AC7E21-D31A-4235-8614-CBBC1B4CFB06}"/>
      </w:docPartPr>
      <w:docPartBody>
        <w:p w:rsidR="00135B81" w:rsidRDefault="00135B81">
          <w:pPr>
            <w:pStyle w:val="0E993410A6D243139121BF58DB20C4B2"/>
          </w:pPr>
          <w:r>
            <w:rPr>
              <w:color w:val="808080"/>
            </w:rPr>
            <w:t>单击此处输入文字。</w:t>
          </w:r>
        </w:p>
      </w:docPartBody>
    </w:docPart>
    <w:docPart>
      <w:docPartPr>
        <w:name w:val="9DD129E9A35D40E9824CA2BF50374A43"/>
        <w:category>
          <w:name w:val="常规"/>
          <w:gallery w:val="placeholder"/>
        </w:category>
        <w:types>
          <w:type w:val="bbPlcHdr"/>
        </w:types>
        <w:behaviors>
          <w:behavior w:val="content"/>
        </w:behaviors>
        <w:guid w:val="{419C961D-4116-417C-B2A7-9507A2727698}"/>
      </w:docPartPr>
      <w:docPartBody>
        <w:p w:rsidR="00135B81" w:rsidRDefault="00135B81">
          <w:pPr>
            <w:pStyle w:val="9DD129E9A35D40E9824CA2BF50374A43"/>
          </w:pPr>
          <w:r>
            <w:rPr>
              <w:color w:val="808080"/>
            </w:rPr>
            <w:t>单击此处输入文字。</w:t>
          </w:r>
        </w:p>
      </w:docPartBody>
    </w:docPart>
    <w:docPart>
      <w:docPartPr>
        <w:name w:val="579D4F37B94F46BFABF9D573F2DD60FA"/>
        <w:category>
          <w:name w:val="常规"/>
          <w:gallery w:val="placeholder"/>
        </w:category>
        <w:types>
          <w:type w:val="bbPlcHdr"/>
        </w:types>
        <w:behaviors>
          <w:behavior w:val="content"/>
        </w:behaviors>
        <w:guid w:val="{65257260-3F4D-40F3-B438-094D9F1B6957}"/>
      </w:docPartPr>
      <w:docPartBody>
        <w:p w:rsidR="00135B81" w:rsidRDefault="00135B81">
          <w:pPr>
            <w:pStyle w:val="579D4F37B94F46BFABF9D573F2DD60FA"/>
          </w:pPr>
          <w:r>
            <w:rPr>
              <w:color w:val="808080"/>
            </w:rPr>
            <w:t>单击此处输入文字。</w:t>
          </w:r>
        </w:p>
      </w:docPartBody>
    </w:docPart>
    <w:docPart>
      <w:docPartPr>
        <w:name w:val="9907421C6CD949E7B9258A3E30782BEE"/>
        <w:category>
          <w:name w:val="常规"/>
          <w:gallery w:val="placeholder"/>
        </w:category>
        <w:types>
          <w:type w:val="bbPlcHdr"/>
        </w:types>
        <w:behaviors>
          <w:behavior w:val="content"/>
        </w:behaviors>
        <w:guid w:val="{91ADF2F5-FB09-46CD-AC24-70D766387AFD}"/>
      </w:docPartPr>
      <w:docPartBody>
        <w:p w:rsidR="00135B81" w:rsidRDefault="00135B81">
          <w:pPr>
            <w:pStyle w:val="9907421C6CD949E7B9258A3E30782BEE"/>
          </w:pPr>
          <w:r>
            <w:rPr>
              <w:color w:val="808080"/>
            </w:rPr>
            <w:t>单击此处输入文字。</w:t>
          </w:r>
        </w:p>
      </w:docPartBody>
    </w:docPart>
    <w:docPart>
      <w:docPartPr>
        <w:name w:val="15F7B00F9E5E400EB21D41928628830C"/>
        <w:category>
          <w:name w:val="常规"/>
          <w:gallery w:val="placeholder"/>
        </w:category>
        <w:types>
          <w:type w:val="bbPlcHdr"/>
        </w:types>
        <w:behaviors>
          <w:behavior w:val="content"/>
        </w:behaviors>
        <w:guid w:val="{02A26523-C4FB-4DD0-8E0D-9E073B52EB92}"/>
      </w:docPartPr>
      <w:docPartBody>
        <w:p w:rsidR="00135B81" w:rsidRDefault="00135B81">
          <w:pPr>
            <w:pStyle w:val="15F7B00F9E5E400EB21D41928628830C"/>
          </w:pPr>
          <w:r>
            <w:rPr>
              <w:color w:val="808080"/>
            </w:rPr>
            <w:t>单击此处输入文字。</w:t>
          </w:r>
        </w:p>
      </w:docPartBody>
    </w:docPart>
    <w:docPart>
      <w:docPartPr>
        <w:name w:val="B03EFD25AA5C43A69C9262FAD0C27CDD"/>
        <w:category>
          <w:name w:val="常规"/>
          <w:gallery w:val="placeholder"/>
        </w:category>
        <w:types>
          <w:type w:val="bbPlcHdr"/>
        </w:types>
        <w:behaviors>
          <w:behavior w:val="content"/>
        </w:behaviors>
        <w:guid w:val="{1DB72697-B9C3-43C1-8A72-C16B255E49D3}"/>
      </w:docPartPr>
      <w:docPartBody>
        <w:p w:rsidR="00135B81" w:rsidRDefault="00135B81">
          <w:pPr>
            <w:pStyle w:val="B03EFD25AA5C43A69C9262FAD0C27CDD"/>
          </w:pPr>
          <w:r>
            <w:rPr>
              <w:color w:val="808080"/>
            </w:rPr>
            <w:t>单击此处输入文字。</w:t>
          </w:r>
        </w:p>
      </w:docPartBody>
    </w:docPart>
    <w:docPart>
      <w:docPartPr>
        <w:name w:val="4C9E0DFB800745908EE2448509254213"/>
        <w:category>
          <w:name w:val="常规"/>
          <w:gallery w:val="placeholder"/>
        </w:category>
        <w:types>
          <w:type w:val="bbPlcHdr"/>
        </w:types>
        <w:behaviors>
          <w:behavior w:val="content"/>
        </w:behaviors>
        <w:guid w:val="{91C59907-7214-4031-B326-20AFBD8DCB2F}"/>
      </w:docPartPr>
      <w:docPartBody>
        <w:p w:rsidR="00135B81" w:rsidRDefault="00135B81">
          <w:pPr>
            <w:pStyle w:val="4C9E0DFB800745908EE2448509254213"/>
          </w:pPr>
          <w:r>
            <w:rPr>
              <w:color w:val="808080"/>
            </w:rPr>
            <w:t>单击此处输入文字。</w:t>
          </w:r>
        </w:p>
      </w:docPartBody>
    </w:docPart>
    <w:docPart>
      <w:docPartPr>
        <w:name w:val="FD1A44493378458896B038EEF9005FDC"/>
        <w:category>
          <w:name w:val="常规"/>
          <w:gallery w:val="placeholder"/>
        </w:category>
        <w:types>
          <w:type w:val="bbPlcHdr"/>
        </w:types>
        <w:behaviors>
          <w:behavior w:val="content"/>
        </w:behaviors>
        <w:guid w:val="{4568466C-EE46-4084-97FD-3EBCAFE475F8}"/>
      </w:docPartPr>
      <w:docPartBody>
        <w:p w:rsidR="00135B81" w:rsidRDefault="00135B81">
          <w:pPr>
            <w:pStyle w:val="FD1A44493378458896B038EEF9005FDC"/>
          </w:pPr>
          <w:r>
            <w:rPr>
              <w:color w:val="808080"/>
            </w:rPr>
            <w:t>单击此处输入文字。</w:t>
          </w:r>
        </w:p>
      </w:docPartBody>
    </w:docPart>
    <w:docPart>
      <w:docPartPr>
        <w:name w:val="FBB5DEACBD5B41DA9C663F1388ABE051"/>
        <w:category>
          <w:name w:val="常规"/>
          <w:gallery w:val="placeholder"/>
        </w:category>
        <w:types>
          <w:type w:val="bbPlcHdr"/>
        </w:types>
        <w:behaviors>
          <w:behavior w:val="content"/>
        </w:behaviors>
        <w:guid w:val="{8883283C-4CC3-4EF1-A58D-EBD5493CDFF5}"/>
      </w:docPartPr>
      <w:docPartBody>
        <w:p w:rsidR="00135B81" w:rsidRDefault="00135B81">
          <w:pPr>
            <w:pStyle w:val="FBB5DEACBD5B41DA9C663F1388ABE051"/>
          </w:pPr>
          <w:r>
            <w:rPr>
              <w:color w:val="808080"/>
            </w:rPr>
            <w:t>单击此处输入文字。</w:t>
          </w:r>
        </w:p>
      </w:docPartBody>
    </w:docPart>
    <w:docPart>
      <w:docPartPr>
        <w:name w:val="C0DDAD4F526548E09C0C48B8BB6AA053"/>
        <w:category>
          <w:name w:val="常规"/>
          <w:gallery w:val="placeholder"/>
        </w:category>
        <w:types>
          <w:type w:val="bbPlcHdr"/>
        </w:types>
        <w:behaviors>
          <w:behavior w:val="content"/>
        </w:behaviors>
        <w:guid w:val="{51491235-318D-44E5-AE92-4B67A4BE2C43}"/>
      </w:docPartPr>
      <w:docPartBody>
        <w:p w:rsidR="00135B81" w:rsidRDefault="00135B81">
          <w:pPr>
            <w:pStyle w:val="C0DDAD4F526548E09C0C48B8BB6AA053"/>
          </w:pPr>
          <w:r>
            <w:rPr>
              <w:color w:val="808080"/>
            </w:rPr>
            <w:t>单击此处输入文字。</w:t>
          </w:r>
        </w:p>
      </w:docPartBody>
    </w:docPart>
    <w:docPart>
      <w:docPartPr>
        <w:name w:val="1BBDFCAC5D9D4EC69A5FE90D3B07DDA4"/>
        <w:category>
          <w:name w:val="常规"/>
          <w:gallery w:val="placeholder"/>
        </w:category>
        <w:types>
          <w:type w:val="bbPlcHdr"/>
        </w:types>
        <w:behaviors>
          <w:behavior w:val="content"/>
        </w:behaviors>
        <w:guid w:val="{2D9C0A57-0532-4095-BAC5-1A420799E4B7}"/>
      </w:docPartPr>
      <w:docPartBody>
        <w:p w:rsidR="00135B81" w:rsidRDefault="00135B81">
          <w:pPr>
            <w:pStyle w:val="1BBDFCAC5D9D4EC69A5FE90D3B07DDA4"/>
          </w:pPr>
          <w:r>
            <w:rPr>
              <w:color w:val="808080"/>
            </w:rPr>
            <w:t>单击此处输入文字。</w:t>
          </w:r>
        </w:p>
      </w:docPartBody>
    </w:docPart>
    <w:docPart>
      <w:docPartPr>
        <w:name w:val="D12B2FB346AF45BCB28833DEF4316F0B"/>
        <w:category>
          <w:name w:val="常规"/>
          <w:gallery w:val="placeholder"/>
        </w:category>
        <w:types>
          <w:type w:val="bbPlcHdr"/>
        </w:types>
        <w:behaviors>
          <w:behavior w:val="content"/>
        </w:behaviors>
        <w:guid w:val="{89D6B227-421A-4840-A10E-AD6F522552A9}"/>
      </w:docPartPr>
      <w:docPartBody>
        <w:p w:rsidR="00135B81" w:rsidRDefault="00135B81">
          <w:pPr>
            <w:pStyle w:val="D12B2FB346AF45BCB28833DEF4316F0B"/>
          </w:pPr>
          <w:r>
            <w:rPr>
              <w:color w:val="808080"/>
            </w:rPr>
            <w:t>单击此处输入文字。</w:t>
          </w:r>
        </w:p>
      </w:docPartBody>
    </w:docPart>
    <w:docPart>
      <w:docPartPr>
        <w:name w:val="7AE5B7D60F4E4EE084D115F271D7C8AD"/>
        <w:category>
          <w:name w:val="常规"/>
          <w:gallery w:val="placeholder"/>
        </w:category>
        <w:types>
          <w:type w:val="bbPlcHdr"/>
        </w:types>
        <w:behaviors>
          <w:behavior w:val="content"/>
        </w:behaviors>
        <w:guid w:val="{0BD8C494-5925-4BDA-AA24-45CCE3BBEF6D}"/>
      </w:docPartPr>
      <w:docPartBody>
        <w:p w:rsidR="00135B81" w:rsidRDefault="00135B81">
          <w:pPr>
            <w:pStyle w:val="7AE5B7D60F4E4EE084D115F271D7C8AD"/>
          </w:pPr>
          <w:r>
            <w:rPr>
              <w:color w:val="808080"/>
            </w:rPr>
            <w:t>单击此处输入文字。</w:t>
          </w:r>
        </w:p>
      </w:docPartBody>
    </w:docPart>
    <w:docPart>
      <w:docPartPr>
        <w:name w:val="E9BD86FF8F3E49A4ABCAFD532C2BF972"/>
        <w:category>
          <w:name w:val="常规"/>
          <w:gallery w:val="placeholder"/>
        </w:category>
        <w:types>
          <w:type w:val="bbPlcHdr"/>
        </w:types>
        <w:behaviors>
          <w:behavior w:val="content"/>
        </w:behaviors>
        <w:guid w:val="{70B715F9-552F-4CCC-A1BA-FCDE241A76A9}"/>
      </w:docPartPr>
      <w:docPartBody>
        <w:p w:rsidR="00135B81" w:rsidRDefault="00135B81">
          <w:pPr>
            <w:pStyle w:val="E9BD86FF8F3E49A4ABCAFD532C2BF972"/>
          </w:pPr>
          <w:r>
            <w:rPr>
              <w:color w:val="808080"/>
            </w:rPr>
            <w:t>单击此处输入文字。</w:t>
          </w:r>
        </w:p>
      </w:docPartBody>
    </w:docPart>
  </w:docParts>
</w:glossaryDocument>
</file>

<file path=word/glossary/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FBPRLE+å®ä½">
    <w:altName w:val="Verdana"/>
    <w:charset w:val="01"/>
    <w:family w:val="auto"/>
    <w:pitch w:val="default"/>
    <w:sig w:usb0="00000000" w:usb1="00000000" w:usb2="01010101" w:usb3="01010101" w:csb0="01010101" w:csb1="01010101"/>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31CED"/>
    <w:rsid w:val="00135B81"/>
    <w:rsid w:val="00C31CED"/>
    <w:rsid w:val="00E86F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5B8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485C6B0DB7A4E29A5C2DFACC7B59962">
    <w:name w:val="7485C6B0DB7A4E29A5C2DFACC7B59962"/>
    <w:qFormat/>
    <w:rsid w:val="00135B81"/>
    <w:pPr>
      <w:widowControl w:val="0"/>
      <w:jc w:val="both"/>
    </w:pPr>
    <w:rPr>
      <w:kern w:val="2"/>
      <w:sz w:val="21"/>
      <w:szCs w:val="22"/>
    </w:rPr>
  </w:style>
  <w:style w:type="paragraph" w:customStyle="1" w:styleId="C1CB84F429C64F178F85DAA6BBA2CFC2">
    <w:name w:val="C1CB84F429C64F178F85DAA6BBA2CFC2"/>
    <w:qFormat/>
    <w:rsid w:val="00135B81"/>
    <w:pPr>
      <w:widowControl w:val="0"/>
      <w:jc w:val="both"/>
    </w:pPr>
    <w:rPr>
      <w:kern w:val="2"/>
      <w:sz w:val="21"/>
      <w:szCs w:val="22"/>
    </w:rPr>
  </w:style>
  <w:style w:type="paragraph" w:customStyle="1" w:styleId="72CB25D05C624E8DAAC5E7FF16F65AA6">
    <w:name w:val="72CB25D05C624E8DAAC5E7FF16F65AA6"/>
    <w:qFormat/>
    <w:rsid w:val="00135B81"/>
    <w:pPr>
      <w:widowControl w:val="0"/>
      <w:jc w:val="both"/>
    </w:pPr>
    <w:rPr>
      <w:kern w:val="2"/>
      <w:sz w:val="21"/>
      <w:szCs w:val="22"/>
    </w:rPr>
  </w:style>
  <w:style w:type="paragraph" w:customStyle="1" w:styleId="897959A2D953428691E6C1E40658B9A8">
    <w:name w:val="897959A2D953428691E6C1E40658B9A8"/>
    <w:qFormat/>
    <w:rsid w:val="00135B81"/>
    <w:pPr>
      <w:widowControl w:val="0"/>
      <w:jc w:val="both"/>
    </w:pPr>
    <w:rPr>
      <w:kern w:val="2"/>
      <w:sz w:val="21"/>
      <w:szCs w:val="22"/>
    </w:rPr>
  </w:style>
  <w:style w:type="paragraph" w:customStyle="1" w:styleId="498D6C7DF2334C76B15416D6EE2BB54D">
    <w:name w:val="498D6C7DF2334C76B15416D6EE2BB54D"/>
    <w:qFormat/>
    <w:rsid w:val="00135B81"/>
    <w:pPr>
      <w:widowControl w:val="0"/>
      <w:jc w:val="both"/>
    </w:pPr>
    <w:rPr>
      <w:kern w:val="2"/>
      <w:sz w:val="21"/>
      <w:szCs w:val="22"/>
    </w:rPr>
  </w:style>
  <w:style w:type="paragraph" w:customStyle="1" w:styleId="3DAB94221EDB45AD94AA6F31BDFBBD14">
    <w:name w:val="3DAB94221EDB45AD94AA6F31BDFBBD14"/>
    <w:qFormat/>
    <w:rsid w:val="00135B81"/>
    <w:pPr>
      <w:widowControl w:val="0"/>
      <w:jc w:val="both"/>
    </w:pPr>
    <w:rPr>
      <w:kern w:val="2"/>
      <w:sz w:val="21"/>
      <w:szCs w:val="22"/>
    </w:rPr>
  </w:style>
  <w:style w:type="paragraph" w:customStyle="1" w:styleId="F3347BD9BCF041C789FCE52A616EB1BD">
    <w:name w:val="F3347BD9BCF041C789FCE52A616EB1BD"/>
    <w:qFormat/>
    <w:rsid w:val="00135B81"/>
    <w:pPr>
      <w:widowControl w:val="0"/>
      <w:jc w:val="both"/>
    </w:pPr>
    <w:rPr>
      <w:kern w:val="2"/>
      <w:sz w:val="21"/>
      <w:szCs w:val="22"/>
    </w:rPr>
  </w:style>
  <w:style w:type="paragraph" w:customStyle="1" w:styleId="8CC8ACE5AB654F9C8869B159B5B50E19">
    <w:name w:val="8CC8ACE5AB654F9C8869B159B5B50E19"/>
    <w:qFormat/>
    <w:rsid w:val="00135B81"/>
    <w:pPr>
      <w:widowControl w:val="0"/>
      <w:jc w:val="both"/>
    </w:pPr>
    <w:rPr>
      <w:kern w:val="2"/>
      <w:sz w:val="21"/>
      <w:szCs w:val="22"/>
    </w:rPr>
  </w:style>
  <w:style w:type="paragraph" w:customStyle="1" w:styleId="354F01860BA84D8182FC2EBFDC25E2C0">
    <w:name w:val="354F01860BA84D8182FC2EBFDC25E2C0"/>
    <w:qFormat/>
    <w:rsid w:val="00135B81"/>
    <w:pPr>
      <w:widowControl w:val="0"/>
      <w:jc w:val="both"/>
    </w:pPr>
    <w:rPr>
      <w:kern w:val="2"/>
      <w:sz w:val="21"/>
      <w:szCs w:val="22"/>
    </w:rPr>
  </w:style>
  <w:style w:type="paragraph" w:customStyle="1" w:styleId="8756E65684A048299583C2E9795DB5F4">
    <w:name w:val="8756E65684A048299583C2E9795DB5F4"/>
    <w:qFormat/>
    <w:rsid w:val="00135B81"/>
    <w:pPr>
      <w:widowControl w:val="0"/>
      <w:jc w:val="both"/>
    </w:pPr>
    <w:rPr>
      <w:kern w:val="2"/>
      <w:sz w:val="21"/>
      <w:szCs w:val="22"/>
    </w:rPr>
  </w:style>
  <w:style w:type="paragraph" w:customStyle="1" w:styleId="87995B3EBB8B482FBD4DEF00F94A2A3E">
    <w:name w:val="87995B3EBB8B482FBD4DEF00F94A2A3E"/>
    <w:qFormat/>
    <w:rsid w:val="00135B81"/>
    <w:pPr>
      <w:widowControl w:val="0"/>
      <w:jc w:val="both"/>
    </w:pPr>
    <w:rPr>
      <w:kern w:val="2"/>
      <w:sz w:val="21"/>
      <w:szCs w:val="22"/>
    </w:rPr>
  </w:style>
  <w:style w:type="paragraph" w:customStyle="1" w:styleId="475AD783BD484A628B7D29A33894AA4D">
    <w:name w:val="475AD783BD484A628B7D29A33894AA4D"/>
    <w:qFormat/>
    <w:rsid w:val="00135B81"/>
    <w:pPr>
      <w:widowControl w:val="0"/>
      <w:jc w:val="both"/>
    </w:pPr>
    <w:rPr>
      <w:kern w:val="2"/>
      <w:sz w:val="21"/>
      <w:szCs w:val="22"/>
    </w:rPr>
  </w:style>
  <w:style w:type="paragraph" w:customStyle="1" w:styleId="D62FADD598CD476E994F0853BB23E410">
    <w:name w:val="D62FADD598CD476E994F0853BB23E410"/>
    <w:qFormat/>
    <w:rsid w:val="00135B81"/>
    <w:pPr>
      <w:widowControl w:val="0"/>
      <w:jc w:val="both"/>
    </w:pPr>
    <w:rPr>
      <w:kern w:val="2"/>
      <w:sz w:val="21"/>
      <w:szCs w:val="22"/>
    </w:rPr>
  </w:style>
  <w:style w:type="paragraph" w:customStyle="1" w:styleId="5043DCD7FD6B494AA5F8B94492263A93">
    <w:name w:val="5043DCD7FD6B494AA5F8B94492263A93"/>
    <w:qFormat/>
    <w:rsid w:val="00135B81"/>
    <w:pPr>
      <w:widowControl w:val="0"/>
      <w:jc w:val="both"/>
    </w:pPr>
    <w:rPr>
      <w:kern w:val="2"/>
      <w:sz w:val="21"/>
      <w:szCs w:val="22"/>
    </w:rPr>
  </w:style>
  <w:style w:type="paragraph" w:customStyle="1" w:styleId="61FB244031BF49849AB6523E04CB996A">
    <w:name w:val="61FB244031BF49849AB6523E04CB996A"/>
    <w:qFormat/>
    <w:rsid w:val="00135B81"/>
    <w:pPr>
      <w:widowControl w:val="0"/>
      <w:jc w:val="both"/>
    </w:pPr>
    <w:rPr>
      <w:kern w:val="2"/>
      <w:sz w:val="21"/>
      <w:szCs w:val="22"/>
    </w:rPr>
  </w:style>
  <w:style w:type="paragraph" w:customStyle="1" w:styleId="0E993410A6D243139121BF58DB20C4B2">
    <w:name w:val="0E993410A6D243139121BF58DB20C4B2"/>
    <w:qFormat/>
    <w:rsid w:val="00135B81"/>
    <w:pPr>
      <w:widowControl w:val="0"/>
      <w:jc w:val="both"/>
    </w:pPr>
    <w:rPr>
      <w:kern w:val="2"/>
      <w:sz w:val="21"/>
      <w:szCs w:val="22"/>
    </w:rPr>
  </w:style>
  <w:style w:type="paragraph" w:customStyle="1" w:styleId="9DD129E9A35D40E9824CA2BF50374A43">
    <w:name w:val="9DD129E9A35D40E9824CA2BF50374A43"/>
    <w:qFormat/>
    <w:rsid w:val="00135B81"/>
    <w:pPr>
      <w:widowControl w:val="0"/>
      <w:jc w:val="both"/>
    </w:pPr>
    <w:rPr>
      <w:kern w:val="2"/>
      <w:sz w:val="21"/>
      <w:szCs w:val="22"/>
    </w:rPr>
  </w:style>
  <w:style w:type="paragraph" w:customStyle="1" w:styleId="579D4F37B94F46BFABF9D573F2DD60FA">
    <w:name w:val="579D4F37B94F46BFABF9D573F2DD60FA"/>
    <w:qFormat/>
    <w:rsid w:val="00135B81"/>
    <w:pPr>
      <w:widowControl w:val="0"/>
      <w:jc w:val="both"/>
    </w:pPr>
    <w:rPr>
      <w:kern w:val="2"/>
      <w:sz w:val="21"/>
      <w:szCs w:val="22"/>
    </w:rPr>
  </w:style>
  <w:style w:type="paragraph" w:customStyle="1" w:styleId="9907421C6CD949E7B9258A3E30782BEE">
    <w:name w:val="9907421C6CD949E7B9258A3E30782BEE"/>
    <w:qFormat/>
    <w:rsid w:val="00135B81"/>
    <w:pPr>
      <w:widowControl w:val="0"/>
      <w:jc w:val="both"/>
    </w:pPr>
    <w:rPr>
      <w:kern w:val="2"/>
      <w:sz w:val="21"/>
      <w:szCs w:val="22"/>
    </w:rPr>
  </w:style>
  <w:style w:type="paragraph" w:customStyle="1" w:styleId="15F7B00F9E5E400EB21D41928628830C">
    <w:name w:val="15F7B00F9E5E400EB21D41928628830C"/>
    <w:qFormat/>
    <w:rsid w:val="00135B81"/>
    <w:pPr>
      <w:widowControl w:val="0"/>
      <w:jc w:val="both"/>
    </w:pPr>
    <w:rPr>
      <w:kern w:val="2"/>
      <w:sz w:val="21"/>
      <w:szCs w:val="22"/>
    </w:rPr>
  </w:style>
  <w:style w:type="paragraph" w:customStyle="1" w:styleId="B03EFD25AA5C43A69C9262FAD0C27CDD">
    <w:name w:val="B03EFD25AA5C43A69C9262FAD0C27CDD"/>
    <w:qFormat/>
    <w:rsid w:val="00135B81"/>
    <w:pPr>
      <w:widowControl w:val="0"/>
      <w:jc w:val="both"/>
    </w:pPr>
    <w:rPr>
      <w:kern w:val="2"/>
      <w:sz w:val="21"/>
      <w:szCs w:val="22"/>
    </w:rPr>
  </w:style>
  <w:style w:type="paragraph" w:customStyle="1" w:styleId="4C9E0DFB800745908EE2448509254213">
    <w:name w:val="4C9E0DFB800745908EE2448509254213"/>
    <w:qFormat/>
    <w:rsid w:val="00135B81"/>
    <w:pPr>
      <w:widowControl w:val="0"/>
      <w:jc w:val="both"/>
    </w:pPr>
    <w:rPr>
      <w:kern w:val="2"/>
      <w:sz w:val="21"/>
      <w:szCs w:val="22"/>
    </w:rPr>
  </w:style>
  <w:style w:type="paragraph" w:customStyle="1" w:styleId="FD1A44493378458896B038EEF9005FDC">
    <w:name w:val="FD1A44493378458896B038EEF9005FDC"/>
    <w:qFormat/>
    <w:rsid w:val="00135B81"/>
    <w:pPr>
      <w:widowControl w:val="0"/>
      <w:jc w:val="both"/>
    </w:pPr>
    <w:rPr>
      <w:kern w:val="2"/>
      <w:sz w:val="21"/>
      <w:szCs w:val="22"/>
    </w:rPr>
  </w:style>
  <w:style w:type="paragraph" w:customStyle="1" w:styleId="FBB5DEACBD5B41DA9C663F1388ABE051">
    <w:name w:val="FBB5DEACBD5B41DA9C663F1388ABE051"/>
    <w:qFormat/>
    <w:rsid w:val="00135B81"/>
    <w:pPr>
      <w:widowControl w:val="0"/>
      <w:jc w:val="both"/>
    </w:pPr>
    <w:rPr>
      <w:kern w:val="2"/>
      <w:sz w:val="21"/>
      <w:szCs w:val="22"/>
    </w:rPr>
  </w:style>
  <w:style w:type="paragraph" w:customStyle="1" w:styleId="C0DDAD4F526548E09C0C48B8BB6AA053">
    <w:name w:val="C0DDAD4F526548E09C0C48B8BB6AA053"/>
    <w:qFormat/>
    <w:rsid w:val="00135B81"/>
    <w:pPr>
      <w:widowControl w:val="0"/>
      <w:jc w:val="both"/>
    </w:pPr>
    <w:rPr>
      <w:kern w:val="2"/>
      <w:sz w:val="21"/>
      <w:szCs w:val="22"/>
    </w:rPr>
  </w:style>
  <w:style w:type="paragraph" w:customStyle="1" w:styleId="1BBDFCAC5D9D4EC69A5FE90D3B07DDA4">
    <w:name w:val="1BBDFCAC5D9D4EC69A5FE90D3B07DDA4"/>
    <w:qFormat/>
    <w:rsid w:val="00135B81"/>
    <w:pPr>
      <w:widowControl w:val="0"/>
      <w:jc w:val="both"/>
    </w:pPr>
    <w:rPr>
      <w:kern w:val="2"/>
      <w:sz w:val="21"/>
      <w:szCs w:val="22"/>
    </w:rPr>
  </w:style>
  <w:style w:type="paragraph" w:customStyle="1" w:styleId="D12B2FB346AF45BCB28833DEF4316F0B">
    <w:name w:val="D12B2FB346AF45BCB28833DEF4316F0B"/>
    <w:qFormat/>
    <w:rsid w:val="00135B81"/>
    <w:pPr>
      <w:widowControl w:val="0"/>
      <w:jc w:val="both"/>
    </w:pPr>
    <w:rPr>
      <w:kern w:val="2"/>
      <w:sz w:val="21"/>
      <w:szCs w:val="22"/>
    </w:rPr>
  </w:style>
  <w:style w:type="paragraph" w:customStyle="1" w:styleId="7AE5B7D60F4E4EE084D115F271D7C8AD">
    <w:name w:val="7AE5B7D60F4E4EE084D115F271D7C8AD"/>
    <w:qFormat/>
    <w:rsid w:val="00135B81"/>
    <w:pPr>
      <w:widowControl w:val="0"/>
      <w:jc w:val="both"/>
    </w:pPr>
    <w:rPr>
      <w:kern w:val="2"/>
      <w:sz w:val="21"/>
      <w:szCs w:val="22"/>
    </w:rPr>
  </w:style>
  <w:style w:type="paragraph" w:customStyle="1" w:styleId="E9BD86FF8F3E49A4ABCAFD532C2BF972">
    <w:name w:val="E9BD86FF8F3E49A4ABCAFD532C2BF972"/>
    <w:qFormat/>
    <w:rsid w:val="00135B81"/>
    <w:pPr>
      <w:widowControl w:val="0"/>
      <w:jc w:val="both"/>
    </w:pPr>
    <w:rPr>
      <w:kern w:val="2"/>
      <w:sz w:val="21"/>
      <w:szCs w:val="22"/>
    </w:rPr>
  </w:style>
  <w:style w:type="paragraph" w:customStyle="1" w:styleId="851AE066C5AA45D2B5B5658DBD17409F">
    <w:name w:val="851AE066C5AA45D2B5B5658DBD17409F"/>
    <w:qFormat/>
    <w:rsid w:val="00135B81"/>
    <w:pPr>
      <w:widowControl w:val="0"/>
      <w:jc w:val="both"/>
    </w:pPr>
    <w:rPr>
      <w:kern w:val="2"/>
      <w:sz w:val="21"/>
      <w:szCs w:val="22"/>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37</Pages>
  <Words>3088</Words>
  <Characters>17606</Characters>
  <Application>Microsoft Office Word</Application>
  <DocSecurity>0</DocSecurity>
  <Lines>146</Lines>
  <Paragraphs>41</Paragraphs>
  <ScaleCrop>false</ScaleCrop>
  <Company>Microsoft</Company>
  <LinksUpToDate>false</LinksUpToDate>
  <CharactersWithSpaces>20653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 春梅</dc:creator>
  <cp:lastModifiedBy>PC</cp:lastModifiedBy>
  <cp:revision>4</cp:revision>
  <dcterms:created xsi:type="dcterms:W3CDTF">2021-04-11T14:11:00Z</dcterms:created>
  <dcterms:modified xsi:type="dcterms:W3CDTF">2023-02-01T11:11:00Z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EEAFD9F0E8CD43CA934401066B89A495</vt:lpwstr>
  </property>
</Properties>
</file>